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3A" w:rsidRDefault="00DC2BF6" w:rsidP="00676DA2">
      <w:r>
        <w:t>Bild- und Wortmaterial zu den Sprachhandlungen (ist in der Kiste):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8"/>
        <w:gridCol w:w="2377"/>
        <w:gridCol w:w="1896"/>
      </w:tblGrid>
      <w:tr w:rsidR="00DC2BF6" w:rsidTr="00C34ED4">
        <w:trPr>
          <w:trHeight w:hRule="exact"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benennen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0895F98" wp14:editId="71251645">
                  <wp:extent cx="1294574" cy="864000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D43CEB" wp14:editId="0731D3EC">
                  <wp:extent cx="939073" cy="792000"/>
                  <wp:effectExtent l="0" t="0" r="0" b="825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enneno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07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F6" w:rsidTr="00C34ED4">
        <w:trPr>
          <w:trHeight w:hRule="exact"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beschreiben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6E6F5E" wp14:editId="39B33A5F">
                  <wp:extent cx="1294574" cy="864000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D32475" wp14:editId="5E2A5D17">
                  <wp:extent cx="775165" cy="792000"/>
                  <wp:effectExtent l="0" t="0" r="6350" b="825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chreibenoR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5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F6" w:rsidTr="00C34ED4">
        <w:trPr>
          <w:trHeight w:hRule="exact"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erforschen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CD8CAD" wp14:editId="259AB7BE">
                  <wp:extent cx="1294573" cy="8640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87C745" wp14:editId="62F47456">
                  <wp:extent cx="762253" cy="792000"/>
                  <wp:effectExtent l="0" t="0" r="0" b="82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forschenoR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5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F6" w:rsidTr="00C34ED4">
        <w:trPr>
          <w:trHeight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vermuten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9011C11" wp14:editId="5A9E704C">
                  <wp:extent cx="1294574" cy="864000"/>
                  <wp:effectExtent l="0" t="0" r="127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1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46EF53" wp14:editId="3B580337">
                  <wp:extent cx="841831" cy="792000"/>
                  <wp:effectExtent l="0" t="0" r="0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utenoR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31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F6" w:rsidTr="00C34ED4">
        <w:trPr>
          <w:trHeight w:hRule="exact"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überprüfen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1007EB" wp14:editId="390C92C5">
                  <wp:extent cx="1294574" cy="864000"/>
                  <wp:effectExtent l="0" t="0" r="127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1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676596" wp14:editId="43B0F30C">
                  <wp:extent cx="787573" cy="792000"/>
                  <wp:effectExtent l="0" t="0" r="0" b="825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berprüfenoR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573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F6" w:rsidTr="00C34ED4">
        <w:trPr>
          <w:trHeight w:hRule="exact"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feststellen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1FC810" wp14:editId="4B4ADE83">
                  <wp:extent cx="1294574" cy="864000"/>
                  <wp:effectExtent l="0" t="0" r="127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0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47131F" wp14:editId="4BB54355">
                  <wp:extent cx="949960" cy="843467"/>
                  <wp:effectExtent l="0" t="0" r="254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stellenoR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8" cy="84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F6" w:rsidTr="00C34ED4">
        <w:trPr>
          <w:trHeight w:hRule="exact"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vergleichen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167B8FD" wp14:editId="23309143">
                  <wp:extent cx="1294574" cy="864000"/>
                  <wp:effectExtent l="0" t="0" r="127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1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417888" wp14:editId="7FB9ADED">
                  <wp:extent cx="985520" cy="857114"/>
                  <wp:effectExtent l="0" t="0" r="5080" b="63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leichenoR.t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41" cy="85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BF6" w:rsidTr="00C34ED4">
        <w:trPr>
          <w:trHeight w:hRule="exact"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präsentieren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F90C7B" wp14:editId="5E608EDE">
                  <wp:extent cx="1294574" cy="864000"/>
                  <wp:effectExtent l="0" t="0" r="127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1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955BFBA" wp14:editId="29A91DAF">
                  <wp:extent cx="909320" cy="865418"/>
                  <wp:effectExtent l="0" t="0" r="508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äsentierenoR.t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169" cy="86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C2BF6" w:rsidTr="00C34ED4">
        <w:trPr>
          <w:trHeight w:hRule="exact" w:val="1418"/>
        </w:trPr>
        <w:tc>
          <w:tcPr>
            <w:tcW w:w="2218" w:type="dxa"/>
            <w:vAlign w:val="center"/>
          </w:tcPr>
          <w:p w:rsidR="00DC2BF6" w:rsidRPr="00DC2BF6" w:rsidRDefault="00DC2BF6" w:rsidP="00DC2BF6">
            <w:pPr>
              <w:rPr>
                <w:rFonts w:ascii="Arial" w:hAnsi="Arial" w:cs="Arial"/>
                <w:sz w:val="36"/>
                <w:szCs w:val="36"/>
              </w:rPr>
            </w:pPr>
            <w:r w:rsidRPr="00DC2BF6">
              <w:rPr>
                <w:rFonts w:ascii="Arial" w:hAnsi="Arial" w:cs="Arial"/>
                <w:sz w:val="36"/>
                <w:szCs w:val="36"/>
              </w:rPr>
              <w:t>begründen</w:t>
            </w:r>
          </w:p>
        </w:tc>
        <w:tc>
          <w:tcPr>
            <w:tcW w:w="2377" w:type="dxa"/>
            <w:vAlign w:val="center"/>
          </w:tcPr>
          <w:p w:rsidR="00DC2BF6" w:rsidRDefault="00D8488F" w:rsidP="00D8488F">
            <w:pPr>
              <w:jc w:val="center"/>
            </w:pPr>
            <w:r w:rsidRPr="00F45E82">
              <w:rPr>
                <w:rFonts w:ascii="WsC Druckschrift" w:eastAsia="Times New Roman" w:hAnsi="WsC Druckschrift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A04B04" wp14:editId="796AB4E9">
                  <wp:extent cx="1294573" cy="864000"/>
                  <wp:effectExtent l="0" t="0" r="127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ra-Operatoren_v2_4900px-02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57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BF6" w:rsidRDefault="00DC2BF6" w:rsidP="00C34ED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DAB5465" wp14:editId="00D16303">
                  <wp:extent cx="949960" cy="847020"/>
                  <wp:effectExtent l="0" t="0" r="254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ründenoR.t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847" cy="84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BF6" w:rsidRPr="00676DA2" w:rsidRDefault="00DC2BF6" w:rsidP="00676DA2"/>
    <w:sectPr w:rsidR="00DC2BF6" w:rsidRPr="00676DA2" w:rsidSect="00017CF0">
      <w:footerReference w:type="default" r:id="rId27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53" w:rsidRDefault="004E4353" w:rsidP="00766C61">
      <w:pPr>
        <w:spacing w:after="0" w:line="240" w:lineRule="auto"/>
      </w:pPr>
      <w:r>
        <w:separator/>
      </w:r>
    </w:p>
  </w:endnote>
  <w:endnote w:type="continuationSeparator" w:id="0">
    <w:p w:rsidR="004E4353" w:rsidRDefault="004E4353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033066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033066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1</w:t>
        </w:r>
        <w:r w:rsidR="00FC6A9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.5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53" w:rsidRDefault="004E4353" w:rsidP="00766C61">
      <w:pPr>
        <w:spacing w:after="0" w:line="240" w:lineRule="auto"/>
      </w:pPr>
      <w:r>
        <w:separator/>
      </w:r>
    </w:p>
  </w:footnote>
  <w:footnote w:type="continuationSeparator" w:id="0">
    <w:p w:rsidR="004E4353" w:rsidRDefault="004E4353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6"/>
    <w:rsid w:val="00017CF0"/>
    <w:rsid w:val="0002273A"/>
    <w:rsid w:val="00033066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E4353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6E73A1"/>
    <w:rsid w:val="00711B0F"/>
    <w:rsid w:val="00715B77"/>
    <w:rsid w:val="00721B59"/>
    <w:rsid w:val="007415C6"/>
    <w:rsid w:val="00746C0A"/>
    <w:rsid w:val="00750FC4"/>
    <w:rsid w:val="00766C61"/>
    <w:rsid w:val="007B3B3D"/>
    <w:rsid w:val="00832F84"/>
    <w:rsid w:val="00856429"/>
    <w:rsid w:val="008D5F39"/>
    <w:rsid w:val="008F3ABA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96BB3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4"/>
    <w:rsid w:val="00C34EDD"/>
    <w:rsid w:val="00C65A88"/>
    <w:rsid w:val="00C74C4F"/>
    <w:rsid w:val="00C861EF"/>
    <w:rsid w:val="00CB5CA6"/>
    <w:rsid w:val="00D8488F"/>
    <w:rsid w:val="00DC2BF6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C6A9C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tiff"/><Relationship Id="rId26" Type="http://schemas.openxmlformats.org/officeDocument/2006/relationships/image" Target="media/image18.tif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tif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tiff"/><Relationship Id="rId22" Type="http://schemas.openxmlformats.org/officeDocument/2006/relationships/image" Target="media/image14.tiff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1C04-FD50-4DF5-932D-4F171CD4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2018-03-13T09:44:00Z</cp:lastPrinted>
  <dcterms:created xsi:type="dcterms:W3CDTF">2018-03-13T09:49:00Z</dcterms:created>
  <dcterms:modified xsi:type="dcterms:W3CDTF">2018-03-13T09:49:00Z</dcterms:modified>
</cp:coreProperties>
</file>