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ABF9" w14:textId="0EE29065" w:rsidR="00D53E91" w:rsidRDefault="00C85AE4" w:rsidP="00017C47">
      <w:pPr>
        <w:pStyle w:val="Titel"/>
      </w:pPr>
      <w:r>
        <w:t>Datenschutzrechtliche Einwilligung</w:t>
      </w:r>
    </w:p>
    <w:p w14:paraId="759ED170" w14:textId="01EFE6C2" w:rsidR="00AF58A3" w:rsidRPr="00AF58A3" w:rsidRDefault="00DD054B" w:rsidP="00DD054B">
      <w:pPr>
        <w:rPr>
          <w:highlight w:val="yellow"/>
        </w:rPr>
      </w:pPr>
      <w:r w:rsidRPr="00AF58A3">
        <w:rPr>
          <w:highlight w:val="yellow"/>
        </w:rPr>
        <w:t>Hinweis: Anmerkungen sind gelb markiert, diese bitte vor Verwendung des Formulars löschen.</w:t>
      </w:r>
    </w:p>
    <w:p w14:paraId="5394ACE4" w14:textId="059016DF" w:rsidR="00DD054B" w:rsidRPr="00AF58A3" w:rsidRDefault="00AF58A3" w:rsidP="00DD054B">
      <w:r w:rsidRPr="00AF58A3">
        <w:rPr>
          <w:highlight w:val="yellow"/>
        </w:rPr>
        <w:t xml:space="preserve">Verarbeiten Sie bei der Durchführung des </w:t>
      </w:r>
      <w:r w:rsidR="00DD054B" w:rsidRPr="00AF58A3">
        <w:rPr>
          <w:highlight w:val="yellow"/>
        </w:rPr>
        <w:t>Interview</w:t>
      </w:r>
      <w:r w:rsidRPr="00AF58A3">
        <w:rPr>
          <w:highlight w:val="yellow"/>
        </w:rPr>
        <w:t>s</w:t>
      </w:r>
      <w:r w:rsidR="00DD054B" w:rsidRPr="00AF58A3">
        <w:rPr>
          <w:highlight w:val="yellow"/>
        </w:rPr>
        <w:t xml:space="preserve"> </w:t>
      </w:r>
      <w:r w:rsidR="00B60501">
        <w:rPr>
          <w:highlight w:val="yellow"/>
        </w:rPr>
        <w:t xml:space="preserve">neben „normalen“ personenbezogenen Daten </w:t>
      </w:r>
      <w:r w:rsidR="00DD054B" w:rsidRPr="00AF58A3">
        <w:rPr>
          <w:highlight w:val="yellow"/>
        </w:rPr>
        <w:t xml:space="preserve">sensible Daten i.S.v. Art. 9 </w:t>
      </w:r>
      <w:r w:rsidR="00B60501">
        <w:rPr>
          <w:highlight w:val="yellow"/>
        </w:rPr>
        <w:t xml:space="preserve">Abs. 1 </w:t>
      </w:r>
      <w:r w:rsidR="00DD054B" w:rsidRPr="00AF58A3">
        <w:rPr>
          <w:highlight w:val="yellow"/>
        </w:rPr>
        <w:t>DSGVO, muss eine separate und ausdrückliche Einwilligung eingeholt werden.</w:t>
      </w:r>
      <w:r w:rsidR="00B60501">
        <w:rPr>
          <w:highlight w:val="yellow"/>
        </w:rPr>
        <w:br/>
      </w:r>
      <w:r w:rsidR="00DD054B" w:rsidRPr="00AF58A3">
        <w:rPr>
          <w:highlight w:val="yellow"/>
        </w:rPr>
        <w:t xml:space="preserve">Sensible Daten i.S.v. Art. 9 </w:t>
      </w:r>
      <w:r w:rsidR="00B60501">
        <w:rPr>
          <w:highlight w:val="yellow"/>
        </w:rPr>
        <w:t xml:space="preserve">Abs. 1 </w:t>
      </w:r>
      <w:r w:rsidR="00DD054B" w:rsidRPr="00AF58A3">
        <w:rPr>
          <w:highlight w:val="yellow"/>
        </w:rPr>
        <w:t>DSGVO sind personenbezogene Daten,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der sexuellen Orientierung einer natürlichen Person.</w:t>
      </w:r>
      <w:r w:rsidR="00B60501">
        <w:rPr>
          <w:highlight w:val="yellow"/>
        </w:rPr>
        <w:br/>
      </w:r>
      <w:r w:rsidRPr="00AF58A3">
        <w:rPr>
          <w:highlight w:val="yellow"/>
        </w:rPr>
        <w:t xml:space="preserve">Der Teil </w:t>
      </w:r>
      <w:r w:rsidR="00B60501">
        <w:rPr>
          <w:highlight w:val="yellow"/>
        </w:rPr>
        <w:t>für</w:t>
      </w:r>
      <w:r w:rsidRPr="00AF58A3">
        <w:rPr>
          <w:highlight w:val="yellow"/>
        </w:rPr>
        <w:t xml:space="preserve"> d</w:t>
      </w:r>
      <w:r w:rsidR="00B60501">
        <w:rPr>
          <w:highlight w:val="yellow"/>
        </w:rPr>
        <w:t>ie</w:t>
      </w:r>
      <w:r w:rsidRPr="00AF58A3">
        <w:rPr>
          <w:highlight w:val="yellow"/>
        </w:rPr>
        <w:t xml:space="preserve"> Verarbeitung sensible</w:t>
      </w:r>
      <w:r w:rsidR="00B60501">
        <w:rPr>
          <w:highlight w:val="yellow"/>
        </w:rPr>
        <w:t>r</w:t>
      </w:r>
      <w:r w:rsidRPr="00AF58A3">
        <w:rPr>
          <w:highlight w:val="yellow"/>
        </w:rPr>
        <w:t xml:space="preserve"> Daten ist hellblau markiert. Wenn Sie keine sensiblen personenbezogenen Daten verarbeiten, sollten Sie den Teil löschen.</w:t>
      </w:r>
    </w:p>
    <w:p w14:paraId="2EB455B4" w14:textId="31E33710" w:rsidR="00C85AE4" w:rsidRDefault="00C85AE4" w:rsidP="00903417">
      <w:pPr>
        <w:jc w:val="both"/>
      </w:pPr>
      <w:r w:rsidRPr="00C85AE4">
        <w:t xml:space="preserve">Ich willige darin ein, dass </w:t>
      </w:r>
      <w:r w:rsidR="00DD054B">
        <w:t>folgende</w:t>
      </w:r>
      <w:r w:rsidRPr="00C85AE4">
        <w:t xml:space="preserve"> personenbezogenen Daten</w:t>
      </w:r>
      <w:r w:rsidR="00DD054B">
        <w:t xml:space="preserve"> im Rahmen des Interviews </w:t>
      </w:r>
      <w:r w:rsidR="00712B25">
        <w:t>für den Zweck (</w:t>
      </w:r>
      <w:proofErr w:type="gramStart"/>
      <w:r w:rsidR="00712B25" w:rsidRPr="00896DAE">
        <w:rPr>
          <w:highlight w:val="yellow"/>
        </w:rPr>
        <w:t>Hier</w:t>
      </w:r>
      <w:proofErr w:type="gramEnd"/>
      <w:r w:rsidR="00712B25" w:rsidRPr="00896DAE">
        <w:rPr>
          <w:highlight w:val="yellow"/>
        </w:rPr>
        <w:t xml:space="preserve"> bitte die </w:t>
      </w:r>
      <w:r w:rsidR="00712B25">
        <w:rPr>
          <w:highlight w:val="yellow"/>
        </w:rPr>
        <w:t xml:space="preserve">konkreten </w:t>
      </w:r>
      <w:r w:rsidR="00712B25" w:rsidRPr="00896DAE">
        <w:rPr>
          <w:highlight w:val="yellow"/>
        </w:rPr>
        <w:t>Zwecke de</w:t>
      </w:r>
      <w:r w:rsidR="00712B25">
        <w:rPr>
          <w:highlight w:val="yellow"/>
        </w:rPr>
        <w:t>s</w:t>
      </w:r>
      <w:r w:rsidR="00712B25" w:rsidRPr="00896DAE">
        <w:rPr>
          <w:highlight w:val="yellow"/>
        </w:rPr>
        <w:t xml:space="preserve"> </w:t>
      </w:r>
      <w:r w:rsidR="00712B25">
        <w:rPr>
          <w:highlight w:val="yellow"/>
        </w:rPr>
        <w:t xml:space="preserve">Interviews </w:t>
      </w:r>
      <w:r w:rsidR="00712B25" w:rsidRPr="00896DAE">
        <w:rPr>
          <w:highlight w:val="yellow"/>
        </w:rPr>
        <w:t>einfügen.</w:t>
      </w:r>
      <w:r w:rsidR="00712B25">
        <w:t xml:space="preserve">) </w:t>
      </w:r>
      <w:r w:rsidR="00DD054B">
        <w:t>von mir verarbeitet werden dürfen.</w:t>
      </w:r>
    </w:p>
    <w:p w14:paraId="00BF7820" w14:textId="255B84A6" w:rsidR="00903417" w:rsidRPr="00AF58A3" w:rsidRDefault="00DD054B" w:rsidP="00C85AE4">
      <w:r w:rsidRPr="00AF58A3">
        <w:rPr>
          <w:highlight w:val="yellow"/>
        </w:rPr>
        <w:t>Hier bitte ggf. durch Löschen anpassen, welche personenbezogenen Daten Sie im Rahmen des Interviews verarbeiten</w:t>
      </w:r>
      <w:r w:rsidR="00B60501">
        <w:rPr>
          <w:highlight w:val="yellow"/>
        </w:rPr>
        <w:t xml:space="preserve"> möchten</w:t>
      </w:r>
      <w:r w:rsidR="00AF58A3" w:rsidRPr="00AF58A3">
        <w:rPr>
          <w:highlight w:val="yellow"/>
        </w:rPr>
        <w:t>. Es gilt der Grundsatz der Zweckbindung und Datenminimierung</w:t>
      </w:r>
      <w:r w:rsidR="00B60501">
        <w:rPr>
          <w:highlight w:val="yellow"/>
        </w:rPr>
        <w:t>:</w:t>
      </w:r>
      <w:r w:rsidR="00AF58A3" w:rsidRPr="00AF58A3">
        <w:rPr>
          <w:highlight w:val="yellow"/>
        </w:rPr>
        <w:t xml:space="preserve"> Bitte verarbeiten Sie nur die personenbezogenen Daten, die zwingend für das Erreichen des Zwecks des Interviews notwendig sind.</w:t>
      </w:r>
    </w:p>
    <w:p w14:paraId="2FA38DB2" w14:textId="1ADDF6F0" w:rsidR="00DD054B" w:rsidRDefault="001478E1" w:rsidP="00C85AE4">
      <w:sdt>
        <w:sdtPr>
          <w:id w:val="-1477066162"/>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Vor- und Nachnamen</w:t>
      </w:r>
    </w:p>
    <w:p w14:paraId="6F898A0E" w14:textId="7BF7B013" w:rsidR="00DD054B" w:rsidRPr="00DD054B" w:rsidRDefault="001478E1" w:rsidP="00DD054B">
      <w:sdt>
        <w:sdtPr>
          <w:id w:val="879905264"/>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Anschrift</w:t>
      </w:r>
    </w:p>
    <w:p w14:paraId="7DB398D3" w14:textId="3B69AF0C" w:rsidR="00DD054B" w:rsidRDefault="001478E1" w:rsidP="00DD054B">
      <w:sdt>
        <w:sdtPr>
          <w:id w:val="-799763717"/>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Mail-Adresse</w:t>
      </w:r>
    </w:p>
    <w:p w14:paraId="4853B9D0" w14:textId="1F64C27D" w:rsidR="00AF58A3" w:rsidRPr="00AF58A3" w:rsidRDefault="001478E1" w:rsidP="00AF58A3">
      <w:sdt>
        <w:sdtPr>
          <w:id w:val="-1684582292"/>
          <w14:checkbox>
            <w14:checked w14:val="0"/>
            <w14:checkedState w14:val="2612" w14:font="MS Gothic"/>
            <w14:uncheckedState w14:val="2610" w14:font="MS Gothic"/>
          </w14:checkbox>
        </w:sdtPr>
        <w:sdtEndPr/>
        <w:sdtContent>
          <w:r w:rsidR="00AF58A3" w:rsidRPr="00AF58A3">
            <w:rPr>
              <w:rFonts w:ascii="MS Gothic" w:eastAsia="MS Gothic" w:hAnsi="MS Gothic" w:hint="eastAsia"/>
            </w:rPr>
            <w:t>☐</w:t>
          </w:r>
        </w:sdtContent>
      </w:sdt>
      <w:r w:rsidR="00AF58A3" w:rsidRPr="00AF58A3">
        <w:t xml:space="preserve"> Alter</w:t>
      </w:r>
    </w:p>
    <w:p w14:paraId="1EA17D2D" w14:textId="2B882932" w:rsidR="00AF58A3" w:rsidRPr="00AF58A3" w:rsidRDefault="001478E1" w:rsidP="00AF58A3">
      <w:sdt>
        <w:sdtPr>
          <w:id w:val="-1642640809"/>
          <w14:checkbox>
            <w14:checked w14:val="0"/>
            <w14:checkedState w14:val="2612" w14:font="MS Gothic"/>
            <w14:uncheckedState w14:val="2610" w14:font="MS Gothic"/>
          </w14:checkbox>
        </w:sdtPr>
        <w:sdtEndPr/>
        <w:sdtContent>
          <w:r w:rsidR="00AF58A3" w:rsidRPr="00AF58A3">
            <w:rPr>
              <w:rFonts w:ascii="MS Gothic" w:eastAsia="MS Gothic" w:hAnsi="MS Gothic" w:hint="eastAsia"/>
            </w:rPr>
            <w:t>☐</w:t>
          </w:r>
        </w:sdtContent>
      </w:sdt>
      <w:r w:rsidR="00AF58A3" w:rsidRPr="00AF58A3">
        <w:t xml:space="preserve"> Geschlecht</w:t>
      </w:r>
    </w:p>
    <w:p w14:paraId="7F14729C" w14:textId="1E3045A6" w:rsidR="00AF58A3" w:rsidRPr="00AF58A3" w:rsidRDefault="001478E1" w:rsidP="00AF58A3">
      <w:sdt>
        <w:sdtPr>
          <w:id w:val="1754775371"/>
          <w14:checkbox>
            <w14:checked w14:val="0"/>
            <w14:checkedState w14:val="2612" w14:font="MS Gothic"/>
            <w14:uncheckedState w14:val="2610" w14:font="MS Gothic"/>
          </w14:checkbox>
        </w:sdtPr>
        <w:sdtEndPr/>
        <w:sdtContent>
          <w:r w:rsidR="00AF58A3" w:rsidRPr="00AF58A3">
            <w:rPr>
              <w:rFonts w:ascii="MS Gothic" w:eastAsia="MS Gothic" w:hAnsi="MS Gothic" w:hint="eastAsia"/>
            </w:rPr>
            <w:t>☐</w:t>
          </w:r>
        </w:sdtContent>
      </w:sdt>
      <w:r w:rsidR="00AF58A3" w:rsidRPr="00AF58A3">
        <w:t xml:space="preserve"> Be</w:t>
      </w:r>
      <w:r w:rsidR="00AF58A3">
        <w:t>ruf</w:t>
      </w:r>
    </w:p>
    <w:p w14:paraId="0405F555" w14:textId="733D25E6" w:rsidR="00DD054B" w:rsidRPr="00DD054B" w:rsidRDefault="001478E1" w:rsidP="00DD054B">
      <w:sdt>
        <w:sdtPr>
          <w:id w:val="-1059474223"/>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Stimme</w:t>
      </w:r>
      <w:r w:rsidR="00AF58A3">
        <w:t xml:space="preserve"> </w:t>
      </w:r>
      <w:r w:rsidR="00AF58A3" w:rsidRPr="00AF58A3">
        <w:rPr>
          <w:highlight w:val="yellow"/>
        </w:rPr>
        <w:t>(wenn das Interview aufgezeichnet wird)</w:t>
      </w:r>
    </w:p>
    <w:p w14:paraId="6CECCDBF" w14:textId="42FCA11B" w:rsidR="00DD054B" w:rsidRPr="00DD054B" w:rsidRDefault="001478E1" w:rsidP="00DD054B">
      <w:sdt>
        <w:sdtPr>
          <w:id w:val="1982186451"/>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Bildaufnahme</w:t>
      </w:r>
      <w:r w:rsidR="00AF58A3">
        <w:t xml:space="preserve"> </w:t>
      </w:r>
      <w:r w:rsidR="00AF58A3" w:rsidRPr="00AF58A3">
        <w:rPr>
          <w:highlight w:val="yellow"/>
        </w:rPr>
        <w:t>(wenn auch das Bild aufgezeichnet wird</w:t>
      </w:r>
      <w:r w:rsidR="00B60501">
        <w:rPr>
          <w:highlight w:val="yellow"/>
        </w:rPr>
        <w:t>,</w:t>
      </w:r>
      <w:r w:rsidR="00AF58A3" w:rsidRPr="00AF58A3">
        <w:rPr>
          <w:highlight w:val="yellow"/>
        </w:rPr>
        <w:t xml:space="preserve"> oder wenn das Interview über Zoom geführt wird und aufgezeichnet wird)</w:t>
      </w:r>
    </w:p>
    <w:p w14:paraId="12F11EEC" w14:textId="216FD4A9" w:rsidR="00DD054B" w:rsidRPr="00DD054B" w:rsidRDefault="001478E1" w:rsidP="00DD054B">
      <w:sdt>
        <w:sdtPr>
          <w:id w:val="-368379506"/>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IP-Adresse</w:t>
      </w:r>
      <w:r w:rsidR="00AF58A3">
        <w:t xml:space="preserve"> </w:t>
      </w:r>
      <w:r w:rsidR="00AF58A3" w:rsidRPr="00AF58A3">
        <w:rPr>
          <w:highlight w:val="yellow"/>
        </w:rPr>
        <w:t>(wenn das Interview über Zoom geführt wird)</w:t>
      </w:r>
    </w:p>
    <w:p w14:paraId="4B7E536F" w14:textId="4F829B08" w:rsidR="00DD054B" w:rsidRPr="00DD054B" w:rsidRDefault="001478E1" w:rsidP="00DD054B">
      <w:sdt>
        <w:sdtPr>
          <w:id w:val="-561866031"/>
          <w14:checkbox>
            <w14:checked w14:val="0"/>
            <w14:checkedState w14:val="2612" w14:font="MS Gothic"/>
            <w14:uncheckedState w14:val="2610" w14:font="MS Gothic"/>
          </w14:checkbox>
        </w:sdtPr>
        <w:sdtEndPr/>
        <w:sdtContent>
          <w:r w:rsidR="00DD054B">
            <w:rPr>
              <w:rFonts w:ascii="MS Gothic" w:eastAsia="MS Gothic" w:hAnsi="MS Gothic" w:hint="eastAsia"/>
            </w:rPr>
            <w:t>☐</w:t>
          </w:r>
        </w:sdtContent>
      </w:sdt>
      <w:r w:rsidR="00DD054B">
        <w:t xml:space="preserve"> Interview-Inhalte</w:t>
      </w:r>
    </w:p>
    <w:p w14:paraId="45C61503" w14:textId="5C4C5BB6" w:rsidR="00AF58A3" w:rsidRPr="00DD054B" w:rsidRDefault="001478E1" w:rsidP="00AF58A3">
      <w:sdt>
        <w:sdtPr>
          <w:rPr>
            <w:highlight w:val="yellow"/>
          </w:rPr>
          <w:id w:val="-1661299496"/>
          <w14:checkbox>
            <w14:checked w14:val="0"/>
            <w14:checkedState w14:val="2612" w14:font="MS Gothic"/>
            <w14:uncheckedState w14:val="2610" w14:font="MS Gothic"/>
          </w14:checkbox>
        </w:sdtPr>
        <w:sdtEndPr/>
        <w:sdtContent>
          <w:r w:rsidR="00AF58A3" w:rsidRPr="00AF58A3">
            <w:rPr>
              <w:rFonts w:ascii="MS Gothic" w:eastAsia="MS Gothic" w:hAnsi="MS Gothic" w:hint="eastAsia"/>
              <w:highlight w:val="yellow"/>
            </w:rPr>
            <w:t>☐</w:t>
          </w:r>
        </w:sdtContent>
      </w:sdt>
      <w:r w:rsidR="00AF58A3" w:rsidRPr="00AF58A3">
        <w:rPr>
          <w:highlight w:val="yellow"/>
        </w:rPr>
        <w:t xml:space="preserve"> Sonstige personenbezogene Daten bitte ergänzen.</w:t>
      </w:r>
    </w:p>
    <w:p w14:paraId="51C27BB5" w14:textId="77777777" w:rsidR="00DB3626" w:rsidRDefault="00DB3626" w:rsidP="003F45E0"/>
    <w:p w14:paraId="420AFC8D" w14:textId="5326F97D" w:rsidR="00DB3626" w:rsidRDefault="00DB3626" w:rsidP="00DB3626">
      <w:pPr>
        <w:jc w:val="both"/>
      </w:pPr>
      <w:r w:rsidRPr="00DB3626">
        <w:rPr>
          <w:highlight w:val="cyan"/>
        </w:rPr>
        <w:t xml:space="preserve">Ich willige </w:t>
      </w:r>
      <w:r w:rsidR="00B60501">
        <w:rPr>
          <w:highlight w:val="cyan"/>
        </w:rPr>
        <w:t>ausdrücklich</w:t>
      </w:r>
      <w:r w:rsidRPr="00DB3626">
        <w:rPr>
          <w:highlight w:val="cyan"/>
        </w:rPr>
        <w:t xml:space="preserve"> darin ein, dass folgende sensible personenbezogenen Daten im Rahmen des Interviews von mir verarbeitet werden dürfen.</w:t>
      </w:r>
    </w:p>
    <w:p w14:paraId="7EB99DC1" w14:textId="143F3AC0" w:rsidR="00DB3626" w:rsidRDefault="00DB3626" w:rsidP="00DB3626">
      <w:pPr>
        <w:jc w:val="both"/>
      </w:pPr>
      <w:r w:rsidRPr="00DB3626">
        <w:rPr>
          <w:highlight w:val="yellow"/>
        </w:rPr>
        <w:t>Auch hier ggf. durch Löschen anpassen, welche sensiblen Daten verarbeitet werden</w:t>
      </w:r>
      <w:r w:rsidR="00B60501">
        <w:rPr>
          <w:highlight w:val="yellow"/>
        </w:rPr>
        <w:t xml:space="preserve"> sollen</w:t>
      </w:r>
      <w:r w:rsidRPr="00DB3626">
        <w:rPr>
          <w:highlight w:val="yellow"/>
        </w:rPr>
        <w:t>.</w:t>
      </w:r>
    </w:p>
    <w:p w14:paraId="773D2668" w14:textId="235D8C24" w:rsidR="00DB3626" w:rsidRPr="00DB3626" w:rsidRDefault="001478E1" w:rsidP="00DB3626">
      <w:pPr>
        <w:rPr>
          <w:highlight w:val="cyan"/>
        </w:rPr>
      </w:pPr>
      <w:sdt>
        <w:sdtPr>
          <w:rPr>
            <w:highlight w:val="cyan"/>
          </w:rPr>
          <w:id w:val="2117410836"/>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Angaben zur Herkunft</w:t>
      </w:r>
    </w:p>
    <w:p w14:paraId="7FF76DDF" w14:textId="1A1C5AD2" w:rsidR="00DB3626" w:rsidRPr="00DB3626" w:rsidRDefault="001478E1" w:rsidP="00DB3626">
      <w:pPr>
        <w:rPr>
          <w:highlight w:val="cyan"/>
        </w:rPr>
      </w:pPr>
      <w:sdt>
        <w:sdtPr>
          <w:rPr>
            <w:highlight w:val="cyan"/>
          </w:rPr>
          <w:id w:val="-10452863"/>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Politische Meinungen</w:t>
      </w:r>
    </w:p>
    <w:p w14:paraId="523EFB39" w14:textId="6FBB3BCB" w:rsidR="00DB3626" w:rsidRPr="00DB3626" w:rsidRDefault="001478E1" w:rsidP="00DB3626">
      <w:pPr>
        <w:rPr>
          <w:highlight w:val="cyan"/>
        </w:rPr>
      </w:pPr>
      <w:sdt>
        <w:sdtPr>
          <w:rPr>
            <w:highlight w:val="cyan"/>
          </w:rPr>
          <w:id w:val="530846420"/>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Religiöse oder weltanschauliche Überzeugungen</w:t>
      </w:r>
    </w:p>
    <w:p w14:paraId="5538933F" w14:textId="780BA494" w:rsidR="00DB3626" w:rsidRPr="00DB3626" w:rsidRDefault="001478E1" w:rsidP="00DB3626">
      <w:pPr>
        <w:rPr>
          <w:highlight w:val="cyan"/>
        </w:rPr>
      </w:pPr>
      <w:sdt>
        <w:sdtPr>
          <w:rPr>
            <w:highlight w:val="cyan"/>
          </w:rPr>
          <w:id w:val="-1896961766"/>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Angaben zur Gewerkschaftszugehörigkeit</w:t>
      </w:r>
    </w:p>
    <w:p w14:paraId="7675B40C" w14:textId="77C2E9F5" w:rsidR="00DB3626" w:rsidRPr="00DB3626" w:rsidRDefault="001478E1" w:rsidP="00DB3626">
      <w:pPr>
        <w:rPr>
          <w:highlight w:val="cyan"/>
        </w:rPr>
      </w:pPr>
      <w:sdt>
        <w:sdtPr>
          <w:rPr>
            <w:highlight w:val="cyan"/>
          </w:rPr>
          <w:id w:val="-1654528730"/>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Genetische Daten</w:t>
      </w:r>
    </w:p>
    <w:p w14:paraId="3EEDB86D" w14:textId="58A5AABE" w:rsidR="00DB3626" w:rsidRPr="00DB3626" w:rsidRDefault="001478E1" w:rsidP="00DB3626">
      <w:pPr>
        <w:rPr>
          <w:highlight w:val="cyan"/>
        </w:rPr>
      </w:pPr>
      <w:sdt>
        <w:sdtPr>
          <w:rPr>
            <w:highlight w:val="cyan"/>
          </w:rPr>
          <w:id w:val="1030074289"/>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Biometrische Daten</w:t>
      </w:r>
    </w:p>
    <w:p w14:paraId="27EFA9FA" w14:textId="6B5F6952" w:rsidR="00DB3626" w:rsidRPr="00DB3626" w:rsidRDefault="001478E1" w:rsidP="00DB3626">
      <w:pPr>
        <w:rPr>
          <w:highlight w:val="cyan"/>
        </w:rPr>
      </w:pPr>
      <w:sdt>
        <w:sdtPr>
          <w:rPr>
            <w:highlight w:val="cyan"/>
          </w:rPr>
          <w:id w:val="-2121141914"/>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Gesundheitsdaten</w:t>
      </w:r>
    </w:p>
    <w:p w14:paraId="76C6555E" w14:textId="13161643" w:rsidR="00DB3626" w:rsidRPr="00AF58A3" w:rsidRDefault="001478E1" w:rsidP="00DB3626">
      <w:sdt>
        <w:sdtPr>
          <w:rPr>
            <w:highlight w:val="cyan"/>
          </w:rPr>
          <w:id w:val="1622189870"/>
          <w14:checkbox>
            <w14:checked w14:val="0"/>
            <w14:checkedState w14:val="2612" w14:font="MS Gothic"/>
            <w14:uncheckedState w14:val="2610" w14:font="MS Gothic"/>
          </w14:checkbox>
        </w:sdtPr>
        <w:sdtEndPr/>
        <w:sdtContent>
          <w:r w:rsidR="00DB3626" w:rsidRPr="00DB3626">
            <w:rPr>
              <w:rFonts w:ascii="MS Gothic" w:eastAsia="MS Gothic" w:hAnsi="MS Gothic" w:hint="eastAsia"/>
              <w:highlight w:val="cyan"/>
            </w:rPr>
            <w:t>☐</w:t>
          </w:r>
        </w:sdtContent>
      </w:sdt>
      <w:r w:rsidR="00DB3626" w:rsidRPr="00DB3626">
        <w:rPr>
          <w:highlight w:val="cyan"/>
        </w:rPr>
        <w:t xml:space="preserve"> Angaben zum Sexualleben oder der sexuellen Orientierung</w:t>
      </w:r>
    </w:p>
    <w:p w14:paraId="05599862" w14:textId="77777777" w:rsidR="003F45E0" w:rsidRDefault="003F45E0" w:rsidP="00C85AE4"/>
    <w:p w14:paraId="437934A1" w14:textId="77777777" w:rsidR="003F45E0" w:rsidRDefault="003F45E0" w:rsidP="00C85AE4"/>
    <w:p w14:paraId="47C0E0CE" w14:textId="59378F16" w:rsidR="00903417" w:rsidRDefault="00903417" w:rsidP="00C85AE4">
      <w:r>
        <w:rPr>
          <w:noProof/>
        </w:rPr>
        <mc:AlternateContent>
          <mc:Choice Requires="wps">
            <w:drawing>
              <wp:anchor distT="0" distB="0" distL="114300" distR="114300" simplePos="0" relativeHeight="251659264" behindDoc="0" locked="0" layoutInCell="1" allowOverlap="1" wp14:anchorId="27D40149" wp14:editId="4517993F">
                <wp:simplePos x="0" y="0"/>
                <wp:positionH relativeFrom="column">
                  <wp:posOffset>-4445</wp:posOffset>
                </wp:positionH>
                <wp:positionV relativeFrom="paragraph">
                  <wp:posOffset>273685</wp:posOffset>
                </wp:positionV>
                <wp:extent cx="2362200" cy="0"/>
                <wp:effectExtent l="0" t="0" r="0" b="0"/>
                <wp:wrapNone/>
                <wp:docPr id="1607286704"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75C13"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1.55pt" to="185.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" strokecolor="black [3200]" strokeweight=".5pt">
                <v:stroke joinstyle="miter"/>
              </v:line>
            </w:pict>
          </mc:Fallback>
        </mc:AlternateContent>
      </w:r>
    </w:p>
    <w:p w14:paraId="2DDC1B87" w14:textId="2BF1DB34" w:rsidR="00903417" w:rsidRDefault="00903417" w:rsidP="00C85AE4">
      <w:r>
        <w:t>(Datum)</w:t>
      </w:r>
    </w:p>
    <w:p w14:paraId="620A1CC3" w14:textId="55FCC2A9" w:rsidR="00903417" w:rsidRDefault="00903417" w:rsidP="00C85AE4"/>
    <w:p w14:paraId="0E4F9886" w14:textId="69DCF5F0" w:rsidR="00903417" w:rsidRDefault="00903417" w:rsidP="00C85AE4"/>
    <w:p w14:paraId="39DAE1CB" w14:textId="1F114AFD" w:rsidR="00903417" w:rsidRDefault="00903417" w:rsidP="00C85AE4">
      <w:r>
        <w:rPr>
          <w:noProof/>
        </w:rPr>
        <mc:AlternateContent>
          <mc:Choice Requires="wps">
            <w:drawing>
              <wp:anchor distT="0" distB="0" distL="114300" distR="114300" simplePos="0" relativeHeight="251661312" behindDoc="0" locked="0" layoutInCell="1" allowOverlap="1" wp14:anchorId="5753539F" wp14:editId="757685E7">
                <wp:simplePos x="0" y="0"/>
                <wp:positionH relativeFrom="margin">
                  <wp:align>left</wp:align>
                </wp:positionH>
                <wp:positionV relativeFrom="paragraph">
                  <wp:posOffset>273685</wp:posOffset>
                </wp:positionV>
                <wp:extent cx="2362200" cy="0"/>
                <wp:effectExtent l="0" t="0" r="0" b="0"/>
                <wp:wrapNone/>
                <wp:docPr id="526813793"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EB5AB" id="Gerader Verbinde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1.55pt" to="18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" strokecolor="black [3200]" strokeweight=".5pt">
                <v:stroke joinstyle="miter"/>
                <w10:wrap anchorx="margin"/>
              </v:line>
            </w:pict>
          </mc:Fallback>
        </mc:AlternateContent>
      </w:r>
    </w:p>
    <w:p w14:paraId="53D4EEC2" w14:textId="0BB73A28" w:rsidR="00903417" w:rsidRDefault="00903417" w:rsidP="00C85AE4">
      <w:r>
        <w:t>(Unterschrift)</w:t>
      </w:r>
    </w:p>
    <w:p w14:paraId="7FB5A52A" w14:textId="768E320B" w:rsidR="00903417" w:rsidRDefault="00903417">
      <w:r>
        <w:br w:type="page"/>
      </w:r>
    </w:p>
    <w:p w14:paraId="1210E2A5" w14:textId="77777777" w:rsidR="00BD0190" w:rsidRDefault="00BD0190" w:rsidP="00BD0190">
      <w:pPr>
        <w:pStyle w:val="Titel"/>
      </w:pPr>
      <w:r>
        <w:lastRenderedPageBreak/>
        <w:t>Datenschutzhinweise</w:t>
      </w:r>
    </w:p>
    <w:p w14:paraId="2CD38420"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Bezeichnung der Verarbeitungstätigkeit</w:t>
      </w:r>
    </w:p>
    <w:p w14:paraId="4980823C" w14:textId="60CB7A69" w:rsidR="00BD0190" w:rsidRPr="00C9485F" w:rsidRDefault="00C9485F" w:rsidP="00BD0190">
      <w:pPr>
        <w:pStyle w:val="Listenabsatz"/>
        <w:ind w:left="0"/>
        <w:jc w:val="both"/>
      </w:pPr>
      <w:r w:rsidRPr="00C9485F">
        <w:t>Durchführung eines Interviews</w:t>
      </w:r>
    </w:p>
    <w:p w14:paraId="621123FE" w14:textId="77777777" w:rsidR="00BD0190" w:rsidRPr="00DE77BB"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Name und Kontaktdaten des Verantwortlichen</w:t>
      </w:r>
    </w:p>
    <w:p w14:paraId="469EAC34" w14:textId="77777777" w:rsidR="00BD0190" w:rsidRPr="00D55829" w:rsidRDefault="00BD0190" w:rsidP="00BD0190">
      <w:pPr>
        <w:jc w:val="both"/>
      </w:pPr>
      <w:r w:rsidRPr="000E3643">
        <w:t xml:space="preserve">Verantwortlich für die Verarbeitung Ihrer Daten ist </w:t>
      </w:r>
      <w:r>
        <w:t xml:space="preserve">die </w:t>
      </w:r>
      <w:r w:rsidRPr="00D55829">
        <w:t>Universität Augsburg, Universitätsstraße 2, 86159 Augsburg, Tel. 0821/598-0</w:t>
      </w:r>
      <w:r>
        <w:t>.</w:t>
      </w:r>
    </w:p>
    <w:p w14:paraId="50411411"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 xml:space="preserve">Kontaktdaten des </w:t>
      </w:r>
      <w:r>
        <w:rPr>
          <w:rFonts w:asciiTheme="majorHAnsi" w:eastAsia="Droid Sans Fallback" w:hAnsiTheme="majorHAnsi" w:cs="FreeSans"/>
          <w:b/>
          <w:bCs/>
          <w:color w:val="00000A"/>
          <w:szCs w:val="24"/>
          <w:lang w:eastAsia="zh-CN" w:bidi="hi-IN"/>
        </w:rPr>
        <w:t xml:space="preserve">behördlichen </w:t>
      </w:r>
      <w:r w:rsidRPr="00903417">
        <w:rPr>
          <w:rFonts w:asciiTheme="majorHAnsi" w:eastAsia="Droid Sans Fallback" w:hAnsiTheme="majorHAnsi" w:cs="FreeSans"/>
          <w:b/>
          <w:bCs/>
          <w:color w:val="00000A"/>
          <w:szCs w:val="24"/>
          <w:lang w:eastAsia="zh-CN" w:bidi="hi-IN"/>
        </w:rPr>
        <w:t>Datenschutzbeauftragten</w:t>
      </w:r>
    </w:p>
    <w:p w14:paraId="6BABAD76" w14:textId="77777777" w:rsidR="00BD0190" w:rsidRPr="00E170B9" w:rsidRDefault="00BD0190" w:rsidP="00BD0190">
      <w:pPr>
        <w:jc w:val="both"/>
      </w:pPr>
      <w:r>
        <w:t xml:space="preserve">Unser Datenschutz-Team (Datenschutzbeauftragter Prof. Dr. Benedikt Buchner und Datenschutzreferent Dr. Daniel Schmid) erreichen Sie unter Universität Augsburg, Juristische Fakultät, Universitätsstraße 24, 86159 Augsburg, </w:t>
      </w:r>
      <w:r w:rsidRPr="00D55829">
        <w:t>Tel. 0821/598-</w:t>
      </w:r>
      <w:r w:rsidRPr="000E3643">
        <w:t>65961</w:t>
      </w:r>
      <w:r>
        <w:t>, datenschutz@uni-augsburg.de.</w:t>
      </w:r>
    </w:p>
    <w:p w14:paraId="342A672D"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Zwecke und Rechtsgrundlagen der Verarbeitung</w:t>
      </w:r>
    </w:p>
    <w:p w14:paraId="59C504FC" w14:textId="77777777" w:rsidR="00BD0190" w:rsidRPr="00E170B9" w:rsidRDefault="00BD0190" w:rsidP="00BD0190">
      <w:pPr>
        <w:spacing w:after="0"/>
        <w:jc w:val="both"/>
        <w:rPr>
          <w:u w:val="single"/>
        </w:rPr>
      </w:pPr>
      <w:r>
        <w:rPr>
          <w:u w:val="single"/>
        </w:rPr>
        <w:t>4</w:t>
      </w:r>
      <w:r w:rsidRPr="00E170B9">
        <w:rPr>
          <w:u w:val="single"/>
        </w:rPr>
        <w:t>.1 Zwecke der Verarbeitung:</w:t>
      </w:r>
    </w:p>
    <w:p w14:paraId="765D1701" w14:textId="7EA952AA" w:rsidR="00BD0190" w:rsidRDefault="00BD0190" w:rsidP="00BD0190">
      <w:pPr>
        <w:spacing w:after="0"/>
        <w:jc w:val="both"/>
        <w:rPr>
          <w:rFonts w:ascii="Arial" w:eastAsia="Arial" w:hAnsi="Arial" w:cs="Arial"/>
          <w:sz w:val="18"/>
        </w:rPr>
      </w:pPr>
      <w:r w:rsidRPr="00E170B9">
        <w:t>Ihre Daten werden für folgende Zweck</w:t>
      </w:r>
      <w:r w:rsidR="00B60501">
        <w:t>e</w:t>
      </w:r>
      <w:r w:rsidRPr="00E170B9">
        <w:t xml:space="preserve"> </w:t>
      </w:r>
      <w:r>
        <w:t>verarbeitet</w:t>
      </w:r>
      <w:r w:rsidRPr="00E170B9">
        <w:t>:</w:t>
      </w:r>
    </w:p>
    <w:p w14:paraId="6C486AEF" w14:textId="152ACC4E" w:rsidR="00BD0190" w:rsidRPr="00896DAE" w:rsidRDefault="00896DAE" w:rsidP="00BD0190">
      <w:pPr>
        <w:pStyle w:val="Listenabsatz"/>
        <w:numPr>
          <w:ilvl w:val="0"/>
          <w:numId w:val="4"/>
        </w:numPr>
        <w:jc w:val="both"/>
      </w:pPr>
      <w:r w:rsidRPr="00896DAE">
        <w:rPr>
          <w:highlight w:val="yellow"/>
        </w:rPr>
        <w:t xml:space="preserve">Hier bitte die </w:t>
      </w:r>
      <w:r>
        <w:rPr>
          <w:highlight w:val="yellow"/>
        </w:rPr>
        <w:t xml:space="preserve">konkreten </w:t>
      </w:r>
      <w:r w:rsidRPr="00896DAE">
        <w:rPr>
          <w:highlight w:val="yellow"/>
        </w:rPr>
        <w:t>Zwecke de</w:t>
      </w:r>
      <w:r>
        <w:rPr>
          <w:highlight w:val="yellow"/>
        </w:rPr>
        <w:t>s</w:t>
      </w:r>
      <w:r w:rsidRPr="00896DAE">
        <w:rPr>
          <w:highlight w:val="yellow"/>
        </w:rPr>
        <w:t xml:space="preserve"> </w:t>
      </w:r>
      <w:r>
        <w:rPr>
          <w:highlight w:val="yellow"/>
        </w:rPr>
        <w:t xml:space="preserve">Interviews </w:t>
      </w:r>
      <w:r w:rsidRPr="00896DAE">
        <w:rPr>
          <w:highlight w:val="yellow"/>
        </w:rPr>
        <w:t>einfügen.</w:t>
      </w:r>
    </w:p>
    <w:p w14:paraId="313B507B" w14:textId="77777777" w:rsidR="00BD0190" w:rsidRPr="00E170B9" w:rsidRDefault="00BD0190" w:rsidP="00BD0190">
      <w:pPr>
        <w:spacing w:after="0"/>
        <w:jc w:val="both"/>
        <w:rPr>
          <w:u w:val="single"/>
        </w:rPr>
      </w:pPr>
      <w:r>
        <w:rPr>
          <w:u w:val="single"/>
        </w:rPr>
        <w:t>4</w:t>
      </w:r>
      <w:r w:rsidRPr="00E170B9">
        <w:rPr>
          <w:u w:val="single"/>
        </w:rPr>
        <w:t>.2 Rechtsgrundlagen der Verarbeitung</w:t>
      </w:r>
    </w:p>
    <w:p w14:paraId="4B8B49B0" w14:textId="7F9E2BCA" w:rsidR="00BD0190" w:rsidRPr="00896DAE" w:rsidRDefault="00896DAE" w:rsidP="00BD0190">
      <w:pPr>
        <w:suppressAutoHyphens/>
        <w:spacing w:after="0" w:line="260" w:lineRule="exact"/>
        <w:jc w:val="both"/>
        <w:textAlignment w:val="baseline"/>
      </w:pPr>
      <w:r w:rsidRPr="00896DAE">
        <w:t xml:space="preserve">Ihre Daten werden auf der Grundlage von Art 6 Abs. 1 </w:t>
      </w:r>
      <w:proofErr w:type="spellStart"/>
      <w:r w:rsidRPr="00896DAE">
        <w:t>UAbs</w:t>
      </w:r>
      <w:proofErr w:type="spellEnd"/>
      <w:r w:rsidRPr="00896DAE">
        <w:t xml:space="preserve">. 1 Buchst. a DSGVO </w:t>
      </w:r>
      <w:r w:rsidRPr="00896DAE">
        <w:rPr>
          <w:highlight w:val="cyan"/>
        </w:rPr>
        <w:t>und Art. 9 Abs. 2 Buchst. a DSGVO</w:t>
      </w:r>
      <w:r>
        <w:t xml:space="preserve"> </w:t>
      </w:r>
      <w:r w:rsidRPr="00896DAE">
        <w:rPr>
          <w:highlight w:val="yellow"/>
        </w:rPr>
        <w:t>(bei Verwendung von Zoom bitte noch „</w:t>
      </w:r>
      <w:proofErr w:type="spellStart"/>
      <w:r w:rsidRPr="00896DAE">
        <w:rPr>
          <w:highlight w:val="yellow"/>
        </w:rPr>
        <w:t>i.V.m</w:t>
      </w:r>
      <w:proofErr w:type="spellEnd"/>
      <w:r w:rsidRPr="00896DAE">
        <w:rPr>
          <w:highlight w:val="yellow"/>
        </w:rPr>
        <w:t xml:space="preserve">. Art. 28 DSGVO (Auftragsverarbeitungsvertrag der Universität mit Zoom Video Communications, Inc.) </w:t>
      </w:r>
      <w:proofErr w:type="spellStart"/>
      <w:r w:rsidRPr="00896DAE">
        <w:rPr>
          <w:highlight w:val="yellow"/>
        </w:rPr>
        <w:t>i.V.m</w:t>
      </w:r>
      <w:proofErr w:type="spellEnd"/>
      <w:r w:rsidRPr="00896DAE">
        <w:rPr>
          <w:highlight w:val="yellow"/>
        </w:rPr>
        <w:t>. Art. 45 Abs. 1 DSGVO“ ergänzen)</w:t>
      </w:r>
      <w:r>
        <w:t xml:space="preserve"> </w:t>
      </w:r>
      <w:r w:rsidRPr="00896DAE">
        <w:t>verarbeitet.</w:t>
      </w:r>
    </w:p>
    <w:p w14:paraId="210EEB0A"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A714E5">
        <w:rPr>
          <w:rFonts w:asciiTheme="majorHAnsi" w:eastAsia="Droid Sans Fallback" w:hAnsiTheme="majorHAnsi" w:cs="FreeSans"/>
          <w:b/>
          <w:bCs/>
          <w:color w:val="00000A"/>
          <w:szCs w:val="24"/>
          <w:lang w:eastAsia="zh-CN" w:bidi="hi-IN"/>
        </w:rPr>
        <w:t>Empfänger oder Kategorien von Empfängern der personenbezogenen Daten</w:t>
      </w:r>
    </w:p>
    <w:p w14:paraId="1BBF18BB" w14:textId="0FD87AC1" w:rsidR="00896DAE" w:rsidRDefault="00896DAE" w:rsidP="00BD0190">
      <w:pPr>
        <w:jc w:val="both"/>
      </w:pPr>
      <w:r w:rsidRPr="00896DAE">
        <w:rPr>
          <w:highlight w:val="yellow"/>
        </w:rPr>
        <w:t xml:space="preserve">Hier bitte interne und externe Empfänger der Daten angeben. Wenn die Daten nicht weitergegeben werden, dann „Ihre Daten werden nicht weitergegeben“. Bei der Verwendung von </w:t>
      </w:r>
      <w:r w:rsidRPr="001478E1">
        <w:rPr>
          <w:highlight w:val="yellow"/>
        </w:rPr>
        <w:t>Zoom bei externen Stellen Zoom Video Communications, Inc. angeben.</w:t>
      </w:r>
      <w:r w:rsidR="001478E1" w:rsidRPr="001478E1">
        <w:rPr>
          <w:highlight w:val="yellow"/>
        </w:rPr>
        <w:t xml:space="preserve"> Selbst wenn die Daten vor Weitergabe anonymisiert wurden, muss diese Weitergabe nach Rechtsprechung des EuGH angegeben werden. Es kann dann aber in Klammern bspw. „in anonymisierter Form“ angefügt werden.</w:t>
      </w:r>
    </w:p>
    <w:p w14:paraId="545B9195" w14:textId="56F1F7DF" w:rsidR="00BD0190" w:rsidRPr="005372E9" w:rsidRDefault="00BD0190" w:rsidP="00BD0190">
      <w:pPr>
        <w:jc w:val="both"/>
      </w:pPr>
      <w:r w:rsidRPr="005372E9">
        <w:t>Ihre Daten werden an folgende Empfänger weitergegeben:</w:t>
      </w:r>
    </w:p>
    <w:p w14:paraId="57ECEEBF" w14:textId="77777777" w:rsidR="00BD0190" w:rsidRPr="005372E9" w:rsidRDefault="00BD0190" w:rsidP="00BD0190">
      <w:pPr>
        <w:spacing w:after="0"/>
        <w:jc w:val="both"/>
        <w:rPr>
          <w:u w:val="single"/>
        </w:rPr>
      </w:pPr>
      <w:r>
        <w:rPr>
          <w:u w:val="single"/>
        </w:rPr>
        <w:t>6</w:t>
      </w:r>
      <w:r w:rsidRPr="005372E9">
        <w:rPr>
          <w:u w:val="single"/>
        </w:rPr>
        <w:t>.1 Interne Stellen:</w:t>
      </w:r>
    </w:p>
    <w:p w14:paraId="37900BA0" w14:textId="7D579641" w:rsidR="00BD0190" w:rsidRPr="005372E9" w:rsidRDefault="00BD0190" w:rsidP="00BD0190">
      <w:pPr>
        <w:numPr>
          <w:ilvl w:val="0"/>
          <w:numId w:val="3"/>
        </w:numPr>
        <w:jc w:val="both"/>
      </w:pPr>
    </w:p>
    <w:p w14:paraId="2C1AC4BB" w14:textId="77777777" w:rsidR="00BD0190" w:rsidRPr="005372E9" w:rsidRDefault="00BD0190" w:rsidP="00BD0190">
      <w:pPr>
        <w:spacing w:after="0"/>
        <w:jc w:val="both"/>
        <w:rPr>
          <w:u w:val="single"/>
        </w:rPr>
      </w:pPr>
      <w:r>
        <w:rPr>
          <w:u w:val="single"/>
        </w:rPr>
        <w:t>6</w:t>
      </w:r>
      <w:r w:rsidRPr="005372E9">
        <w:rPr>
          <w:u w:val="single"/>
        </w:rPr>
        <w:t>.2 Externe Stellen:</w:t>
      </w:r>
    </w:p>
    <w:p w14:paraId="19F9F7FA" w14:textId="242C458F" w:rsidR="00BD0190" w:rsidRPr="005372E9" w:rsidRDefault="00BD0190" w:rsidP="00BD0190">
      <w:pPr>
        <w:pStyle w:val="Listenabsatz"/>
        <w:numPr>
          <w:ilvl w:val="0"/>
          <w:numId w:val="3"/>
        </w:numPr>
        <w:jc w:val="both"/>
      </w:pPr>
    </w:p>
    <w:p w14:paraId="25AAF495"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A714E5">
        <w:rPr>
          <w:rFonts w:asciiTheme="majorHAnsi" w:eastAsia="Droid Sans Fallback" w:hAnsiTheme="majorHAnsi" w:cs="FreeSans"/>
          <w:b/>
          <w:bCs/>
          <w:color w:val="00000A"/>
          <w:szCs w:val="24"/>
          <w:lang w:eastAsia="zh-CN" w:bidi="hi-IN"/>
        </w:rPr>
        <w:t>Übermittlungen von personenbezogenen Daten an ein Drittland oder an eine internationale Organisation</w:t>
      </w:r>
    </w:p>
    <w:p w14:paraId="501BE980" w14:textId="4D597F90" w:rsidR="00896DAE" w:rsidRDefault="00896DAE" w:rsidP="00BD0190">
      <w:pPr>
        <w:spacing w:after="0"/>
        <w:jc w:val="both"/>
      </w:pPr>
      <w:r w:rsidRPr="00530E85">
        <w:rPr>
          <w:highlight w:val="yellow"/>
        </w:rPr>
        <w:t xml:space="preserve">Hier bitte die Übermittlungen von personenbezogenen Daten an ein Drittland oder an eine internationale Organisation angeben. Sollte keine Übermittlungen an ein Drittland oder eine internationale Organisation erfolgen, dann sollte „Es finden keine Übermittlungen an ein Drittland oder an eine internationale Organisation statt.“ angegeben werden. Bei der Verwendung von Zoom bei </w:t>
      </w:r>
      <w:r w:rsidR="00530E85" w:rsidRPr="00530E85">
        <w:rPr>
          <w:highlight w:val="yellow"/>
        </w:rPr>
        <w:t>„USA, EU-U.S. Data Privacy Framework“ a</w:t>
      </w:r>
      <w:r w:rsidRPr="00530E85">
        <w:rPr>
          <w:highlight w:val="yellow"/>
        </w:rPr>
        <w:t>ngeben.</w:t>
      </w:r>
    </w:p>
    <w:p w14:paraId="2A75CBE6" w14:textId="4E0FD2EF" w:rsidR="00BD0190" w:rsidRPr="005372E9" w:rsidRDefault="00BD0190" w:rsidP="00BD0190">
      <w:pPr>
        <w:spacing w:after="0"/>
        <w:jc w:val="both"/>
      </w:pPr>
      <w:r w:rsidRPr="005372E9">
        <w:t>Ihre Daten werden an folgende</w:t>
      </w:r>
      <w:r>
        <w:t>s</w:t>
      </w:r>
      <w:r w:rsidRPr="005372E9">
        <w:t xml:space="preserve"> </w:t>
      </w:r>
      <w:r>
        <w:t xml:space="preserve">Drittland oder internationale Organisation </w:t>
      </w:r>
      <w:r w:rsidRPr="005372E9">
        <w:t>weitergegeben:</w:t>
      </w:r>
    </w:p>
    <w:p w14:paraId="041C133F" w14:textId="2069686E" w:rsidR="00BD0190" w:rsidRPr="005372E9" w:rsidRDefault="00BD0190" w:rsidP="00BD0190">
      <w:pPr>
        <w:pStyle w:val="Listenabsatz"/>
        <w:numPr>
          <w:ilvl w:val="0"/>
          <w:numId w:val="3"/>
        </w:numPr>
        <w:jc w:val="both"/>
        <w:rPr>
          <w:i/>
        </w:rPr>
      </w:pPr>
    </w:p>
    <w:p w14:paraId="441AFF73"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lastRenderedPageBreak/>
        <w:t>Dauer der Speicherung der personenbezogenen Daten</w:t>
      </w:r>
    </w:p>
    <w:p w14:paraId="29B1AD87" w14:textId="7A5AB932" w:rsidR="00530E85" w:rsidRDefault="00530E85" w:rsidP="00BD0190">
      <w:pPr>
        <w:jc w:val="both"/>
      </w:pPr>
      <w:r w:rsidRPr="00530E85">
        <w:rPr>
          <w:highlight w:val="yellow"/>
        </w:rPr>
        <w:t xml:space="preserve">Beachten Sie bitte den Grundsatz der Zweckbindung und Speicherbegrenzung. Die Daten sollten nur so lange gespeichert werden, solange der Zweck für Datenverarbeitung besteht. </w:t>
      </w:r>
      <w:r w:rsidR="00CD73E3">
        <w:rPr>
          <w:highlight w:val="yellow"/>
        </w:rPr>
        <w:t xml:space="preserve">Wurde eine Aufnahme des Interviews ordnungsgemäß transkribiert, entfällt grundsätzlich der Zweck für die Speicherung der Aufnahme. </w:t>
      </w:r>
      <w:r w:rsidRPr="00530E85">
        <w:rPr>
          <w:highlight w:val="yellow"/>
        </w:rPr>
        <w:t>Fällt der Zweck für die Verarbeitung weg, müssen die Daten gelöscht werden. Ausnahme: Es bestehen gesetzliche Aufbewahrungsfristen. Sollten gesetzliche Aufbewahrungsfristen bestehen, sind diese hier anzugeben.</w:t>
      </w:r>
    </w:p>
    <w:p w14:paraId="5AC6B505" w14:textId="06D80E85" w:rsidR="00BD0190" w:rsidRPr="00A027FA" w:rsidRDefault="00BD0190" w:rsidP="00BD0190">
      <w:pPr>
        <w:jc w:val="both"/>
      </w:pPr>
      <w:r w:rsidRPr="00A027FA">
        <w:t xml:space="preserve">Ihre Daten werden spätestens zum </w:t>
      </w:r>
      <w:proofErr w:type="spellStart"/>
      <w:r w:rsidRPr="001178D4">
        <w:rPr>
          <w:highlight w:val="yellow"/>
        </w:rPr>
        <w:t>xx.</w:t>
      </w:r>
      <w:proofErr w:type="gramStart"/>
      <w:r w:rsidRPr="001178D4">
        <w:rPr>
          <w:highlight w:val="yellow"/>
        </w:rPr>
        <w:t>xx.xxxx</w:t>
      </w:r>
      <w:proofErr w:type="spellEnd"/>
      <w:proofErr w:type="gramEnd"/>
      <w:r w:rsidRPr="00A027FA">
        <w:t xml:space="preserve"> gelöscht.</w:t>
      </w:r>
    </w:p>
    <w:p w14:paraId="78D64C2C" w14:textId="77777777" w:rsidR="00BD0190" w:rsidRPr="00903417"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903417">
        <w:rPr>
          <w:rFonts w:asciiTheme="majorHAnsi" w:eastAsia="Droid Sans Fallback" w:hAnsiTheme="majorHAnsi" w:cs="FreeSans"/>
          <w:b/>
          <w:bCs/>
          <w:color w:val="00000A"/>
          <w:szCs w:val="24"/>
          <w:lang w:eastAsia="zh-CN" w:bidi="hi-IN"/>
        </w:rPr>
        <w:t>Betroffenenrechte</w:t>
      </w:r>
    </w:p>
    <w:p w14:paraId="50353CF4" w14:textId="77777777" w:rsidR="00BD0190" w:rsidRDefault="00BD0190" w:rsidP="00BD0190">
      <w:pPr>
        <w:jc w:val="both"/>
      </w:pPr>
      <w:r w:rsidRPr="000E3643">
        <w:t>Nach der Datenschutz-Grundverordnung (DSGVO) stehen Ihnen folgende Rechte zu:</w:t>
      </w:r>
    </w:p>
    <w:p w14:paraId="257037FB" w14:textId="77777777" w:rsidR="00BD0190" w:rsidRDefault="00BD0190" w:rsidP="00BD0190">
      <w:pPr>
        <w:pStyle w:val="Listenabsatz"/>
        <w:numPr>
          <w:ilvl w:val="0"/>
          <w:numId w:val="2"/>
        </w:numPr>
        <w:jc w:val="both"/>
      </w:pPr>
      <w:r>
        <w:t>Sie können Auskunft verlangen, ob und ggf. welche personenbezogenen Daten wir von Ihnen verarbeiten und erhalten weitere mit der Verarbeitung zusammenhängende Informationen (Art. 15 DSGVO). Bitte beachten Sie, dass dieses Auskunftsrecht in bestimmten Fällen eingeschränkt oder ausgeschlossen sein kann.</w:t>
      </w:r>
    </w:p>
    <w:p w14:paraId="5D205BC4" w14:textId="77777777" w:rsidR="00BD0190" w:rsidRDefault="00BD0190" w:rsidP="00BD0190">
      <w:pPr>
        <w:pStyle w:val="Listenabsatz"/>
        <w:numPr>
          <w:ilvl w:val="0"/>
          <w:numId w:val="2"/>
        </w:numPr>
        <w:jc w:val="both"/>
      </w:pPr>
      <w:r>
        <w:t>Sollten unrichtige personenbezogene Daten verarbeitet werden, steht Ihnen ein Recht auf Berichtigung zu (Art. 16 DSGVO).</w:t>
      </w:r>
    </w:p>
    <w:p w14:paraId="3D6D6843" w14:textId="77777777" w:rsidR="00BD0190" w:rsidRDefault="00BD0190" w:rsidP="00BD0190">
      <w:pPr>
        <w:pStyle w:val="Listenabsatz"/>
        <w:numPr>
          <w:ilvl w:val="0"/>
          <w:numId w:val="2"/>
        </w:numPr>
        <w:jc w:val="both"/>
      </w:pPr>
      <w:r>
        <w:t>Liegen die gesetzlichen Voraussetzungen vor, so können Sie die Löschung Ihrer personenbezogenen Daten oder die Einschränkung ihrer Verarbeitung verlangen (Art. 17 und 18 DSGVO).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2945A80F" w14:textId="77777777" w:rsidR="00BD0190" w:rsidRDefault="00BD0190" w:rsidP="00BD0190">
      <w:pPr>
        <w:pStyle w:val="Listenabsatz"/>
        <w:numPr>
          <w:ilvl w:val="0"/>
          <w:numId w:val="2"/>
        </w:numPr>
        <w:jc w:val="both"/>
      </w:pPr>
      <w:r>
        <w:t>Erfolgt die Verarbeitung zur Wahrnehmung einer öffentlichen Aufgabe (Art. 6 Abs. 1 Unterabsatz 1 Buchstabe e DSGVO), haben Sie das Recht, jederzeit gegen die Verarbeitung Ihrer Daten Widerspruch einzulegen, wenn Sie hierfür Gründe haben, die sich aus Ihrer besonderen Situation ergeben (Art. 21 Abs. 1 Satz 1 DSGVO).</w:t>
      </w:r>
    </w:p>
    <w:p w14:paraId="704D197E" w14:textId="77777777" w:rsidR="00BD0190" w:rsidRDefault="00BD0190" w:rsidP="00BD0190">
      <w:pPr>
        <w:jc w:val="both"/>
      </w:pPr>
      <w:r>
        <w:t>Sollten Sie von Ihren Rechten Gebrauch machen, prüfen wir, ob die gesetzlichen Voraussetzungen hierfür erfüllt sind.</w:t>
      </w:r>
    </w:p>
    <w:p w14:paraId="58D7F301" w14:textId="77777777" w:rsidR="00BD0190" w:rsidRDefault="00BD0190" w:rsidP="00BD0190">
      <w:pPr>
        <w:jc w:val="both"/>
      </w:pPr>
      <w:r>
        <w:t>Weitere Einschränkungen, Modifikationen und gegebenenfalls Ausschlüsse der vorgenannten Rechte können sich aus der Datenschutz-Grundverordnung oder nationalen Rechtsvorschriften ergeben.</w:t>
      </w:r>
    </w:p>
    <w:p w14:paraId="6F924D7E"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A714E5">
        <w:rPr>
          <w:rFonts w:asciiTheme="majorHAnsi" w:eastAsia="Droid Sans Fallback" w:hAnsiTheme="majorHAnsi" w:cs="FreeSans"/>
          <w:b/>
          <w:bCs/>
          <w:color w:val="00000A"/>
          <w:szCs w:val="24"/>
          <w:lang w:eastAsia="zh-CN" w:bidi="hi-IN"/>
        </w:rPr>
        <w:t>Widerrufsrecht bei Einwilligungen</w:t>
      </w:r>
    </w:p>
    <w:p w14:paraId="5AB3DCB3" w14:textId="77777777" w:rsidR="00BD0190" w:rsidRDefault="00BD0190" w:rsidP="00BD0190">
      <w:pPr>
        <w:jc w:val="both"/>
      </w:pPr>
      <w:r w:rsidRPr="00A714E5">
        <w:t xml:space="preserve">Ihre Einwilligung können Sie jederzeit widerrufen. Hieraus entstehen Ihnen keine Nachteile. Der Widerruf kann gegenüber </w:t>
      </w:r>
      <w:r>
        <w:t>der Universität Augsburg</w:t>
      </w:r>
      <w:r w:rsidRPr="00A714E5">
        <w:t xml:space="preserve"> formlos erklärt werden. Die </w:t>
      </w:r>
      <w:proofErr w:type="gramStart"/>
      <w:r w:rsidRPr="00A714E5">
        <w:t>Rechtmäßigkeit</w:t>
      </w:r>
      <w:proofErr w:type="gramEnd"/>
      <w:r w:rsidRPr="00A714E5">
        <w:t xml:space="preserve"> der aufgrund Ihrer Einwilligung bis zum Widerruf erfolgten Verarbeitung </w:t>
      </w:r>
      <w:proofErr w:type="gramStart"/>
      <w:r w:rsidRPr="00A714E5">
        <w:t>wird</w:t>
      </w:r>
      <w:proofErr w:type="gramEnd"/>
      <w:r w:rsidRPr="00A714E5">
        <w:t xml:space="preserve"> dadurch nicht berührt.</w:t>
      </w:r>
    </w:p>
    <w:p w14:paraId="00955065" w14:textId="77777777" w:rsidR="00BD0190" w:rsidRPr="000E3643"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sidRPr="000F1531">
        <w:rPr>
          <w:rFonts w:asciiTheme="majorHAnsi" w:eastAsia="Droid Sans Fallback" w:hAnsiTheme="majorHAnsi" w:cs="FreeSans"/>
          <w:b/>
          <w:bCs/>
          <w:color w:val="00000A"/>
          <w:szCs w:val="24"/>
          <w:lang w:eastAsia="zh-CN" w:bidi="hi-IN"/>
        </w:rPr>
        <w:t>Beschwerderecht bei der Aufsichtsbehörde</w:t>
      </w:r>
    </w:p>
    <w:p w14:paraId="7B39DAED" w14:textId="77777777" w:rsidR="00BD0190" w:rsidRDefault="00BD0190" w:rsidP="00BD0190">
      <w:pPr>
        <w:suppressAutoHyphens/>
        <w:spacing w:after="0" w:line="260" w:lineRule="exact"/>
        <w:jc w:val="both"/>
        <w:textAlignment w:val="baseline"/>
      </w:pPr>
      <w:r>
        <w:t>Ihnen steht weiterhin ein Beschwerderecht beim Bayerischen Landesbeauftragten für den Datenschutz zu. Diesen können Sie unter folgenden Kontaktdaten erreichen:</w:t>
      </w:r>
    </w:p>
    <w:p w14:paraId="7590A4B1" w14:textId="77777777" w:rsidR="00BD0190" w:rsidRDefault="00BD0190" w:rsidP="00BD0190">
      <w:pPr>
        <w:suppressAutoHyphens/>
        <w:spacing w:before="240" w:after="0" w:line="260" w:lineRule="exact"/>
        <w:jc w:val="both"/>
        <w:textAlignment w:val="baseline"/>
        <w:rPr>
          <w:rStyle w:val="Hyperlink"/>
        </w:rPr>
      </w:pPr>
      <w:r>
        <w:t xml:space="preserve">Postanschrift: Postfach 22 12 19, 80502 München; Hausanschrift: </w:t>
      </w:r>
      <w:proofErr w:type="spellStart"/>
      <w:r>
        <w:t>Wagmüllerstr</w:t>
      </w:r>
      <w:proofErr w:type="spellEnd"/>
      <w:r>
        <w:t xml:space="preserve">. 18, 80538 München; Telefon: +49 89 212672-0; Telefax: +49 89 212672-50; Kontaktformular: </w:t>
      </w:r>
      <w:hyperlink r:id="rId5" w:history="1">
        <w:r w:rsidRPr="000C6E04">
          <w:rPr>
            <w:rStyle w:val="Hyperlink"/>
          </w:rPr>
          <w:t>https://www.datenschutz-bayern.de/service/complaint.html</w:t>
        </w:r>
      </w:hyperlink>
    </w:p>
    <w:p w14:paraId="490B0393" w14:textId="77777777" w:rsidR="00BD0190" w:rsidRDefault="00BD0190" w:rsidP="00BD0190">
      <w:pPr>
        <w:numPr>
          <w:ilvl w:val="0"/>
          <w:numId w:val="1"/>
        </w:numPr>
        <w:suppressAutoHyphens/>
        <w:spacing w:before="240" w:after="0" w:line="260" w:lineRule="exact"/>
        <w:ind w:left="357" w:hanging="357"/>
        <w:jc w:val="both"/>
        <w:textAlignment w:val="baseline"/>
        <w:rPr>
          <w:rFonts w:asciiTheme="majorHAnsi" w:eastAsia="Droid Sans Fallback" w:hAnsiTheme="majorHAnsi" w:cs="FreeSans"/>
          <w:b/>
          <w:bCs/>
          <w:color w:val="00000A"/>
          <w:szCs w:val="24"/>
          <w:lang w:eastAsia="zh-CN" w:bidi="hi-IN"/>
        </w:rPr>
      </w:pPr>
      <w:r>
        <w:rPr>
          <w:rFonts w:asciiTheme="majorHAnsi" w:eastAsia="Droid Sans Fallback" w:hAnsiTheme="majorHAnsi" w:cs="FreeSans"/>
          <w:b/>
          <w:bCs/>
          <w:color w:val="00000A"/>
          <w:szCs w:val="24"/>
          <w:lang w:eastAsia="zh-CN" w:bidi="hi-IN"/>
        </w:rPr>
        <w:t>Freiwilligkeit bzw. Bereitstellungspflicht</w:t>
      </w:r>
    </w:p>
    <w:p w14:paraId="4695002F" w14:textId="78922D54" w:rsidR="00BD0190" w:rsidRDefault="00530E85" w:rsidP="00BD0190">
      <w:pPr>
        <w:rPr>
          <w:lang w:eastAsia="zh-CN" w:bidi="hi-IN"/>
        </w:rPr>
      </w:pPr>
      <w:r w:rsidRPr="00530E85">
        <w:lastRenderedPageBreak/>
        <w:t>Die Angabe Ihrer personenbezogenen Daten erfolgt auf freiwilliger Basis. Wenn Sie nicht in die Verarbeitung Ihrer personenbezogenen Daten einwilligen, können Sie aber nicht am Interview teilnehmen.</w:t>
      </w:r>
    </w:p>
    <w:sectPr w:rsidR="00BD0190" w:rsidSect="00EA53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008"/>
    <w:multiLevelType w:val="hybridMultilevel"/>
    <w:tmpl w:val="BA40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8C3323"/>
    <w:multiLevelType w:val="hybridMultilevel"/>
    <w:tmpl w:val="EE08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011F86"/>
    <w:multiLevelType w:val="multilevel"/>
    <w:tmpl w:val="8BE8B2AC"/>
    <w:lvl w:ilvl="0">
      <w:start w:val="1"/>
      <w:numFmt w:val="decimal"/>
      <w:lvlText w:val="%1."/>
      <w:lvlJc w:val="left"/>
      <w:pPr>
        <w:ind w:left="360" w:hanging="360"/>
      </w:pPr>
      <w:rPr>
        <w:rFonts w:asciiTheme="minorHAnsi" w:hAnsiTheme="minorHAnsi"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5D439C"/>
    <w:multiLevelType w:val="hybridMultilevel"/>
    <w:tmpl w:val="08B2DCE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3537">
    <w:abstractNumId w:val="2"/>
  </w:num>
  <w:num w:numId="2" w16cid:durableId="371006594">
    <w:abstractNumId w:val="3"/>
  </w:num>
  <w:num w:numId="3" w16cid:durableId="1665820343">
    <w:abstractNumId w:val="0"/>
  </w:num>
  <w:num w:numId="4" w16cid:durableId="21366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53"/>
    <w:rsid w:val="00017C47"/>
    <w:rsid w:val="001178D4"/>
    <w:rsid w:val="001478E1"/>
    <w:rsid w:val="001F2CA0"/>
    <w:rsid w:val="003F45E0"/>
    <w:rsid w:val="004B100C"/>
    <w:rsid w:val="004C2953"/>
    <w:rsid w:val="004D0A93"/>
    <w:rsid w:val="00530E85"/>
    <w:rsid w:val="00560001"/>
    <w:rsid w:val="00712B25"/>
    <w:rsid w:val="008332F8"/>
    <w:rsid w:val="00896DAE"/>
    <w:rsid w:val="00903417"/>
    <w:rsid w:val="00A53D89"/>
    <w:rsid w:val="00AF58A3"/>
    <w:rsid w:val="00B60501"/>
    <w:rsid w:val="00BD0190"/>
    <w:rsid w:val="00C85AE4"/>
    <w:rsid w:val="00C9485F"/>
    <w:rsid w:val="00CD73E3"/>
    <w:rsid w:val="00CF0C4A"/>
    <w:rsid w:val="00D53E91"/>
    <w:rsid w:val="00DB08CF"/>
    <w:rsid w:val="00DB3626"/>
    <w:rsid w:val="00DD054B"/>
    <w:rsid w:val="00DE77BB"/>
    <w:rsid w:val="00EA539C"/>
    <w:rsid w:val="00F233C2"/>
    <w:rsid w:val="00F57320"/>
    <w:rsid w:val="00FE5E6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F352"/>
  <w15:chartTrackingRefBased/>
  <w15:docId w15:val="{315B5A14-232A-44C9-BC7C-DE4EABEE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2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953"/>
    <w:rPr>
      <w:rFonts w:eastAsiaTheme="majorEastAsia" w:cstheme="majorBidi"/>
      <w:color w:val="272727" w:themeColor="text1" w:themeTint="D8"/>
    </w:rPr>
  </w:style>
  <w:style w:type="paragraph" w:styleId="Titel">
    <w:name w:val="Title"/>
    <w:basedOn w:val="Standard"/>
    <w:next w:val="Standard"/>
    <w:link w:val="TitelZchn"/>
    <w:uiPriority w:val="10"/>
    <w:qFormat/>
    <w:rsid w:val="004C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953"/>
    <w:rPr>
      <w:i/>
      <w:iCs/>
      <w:color w:val="404040" w:themeColor="text1" w:themeTint="BF"/>
    </w:rPr>
  </w:style>
  <w:style w:type="paragraph" w:styleId="Listenabsatz">
    <w:name w:val="List Paragraph"/>
    <w:basedOn w:val="Standard"/>
    <w:uiPriority w:val="34"/>
    <w:qFormat/>
    <w:rsid w:val="004C2953"/>
    <w:pPr>
      <w:ind w:left="720"/>
      <w:contextualSpacing/>
    </w:pPr>
  </w:style>
  <w:style w:type="character" w:styleId="IntensiveHervorhebung">
    <w:name w:val="Intense Emphasis"/>
    <w:basedOn w:val="Absatz-Standardschriftart"/>
    <w:uiPriority w:val="21"/>
    <w:qFormat/>
    <w:rsid w:val="004C2953"/>
    <w:rPr>
      <w:i/>
      <w:iCs/>
      <w:color w:val="0F4761" w:themeColor="accent1" w:themeShade="BF"/>
    </w:rPr>
  </w:style>
  <w:style w:type="paragraph" w:styleId="IntensivesZitat">
    <w:name w:val="Intense Quote"/>
    <w:basedOn w:val="Standard"/>
    <w:next w:val="Standard"/>
    <w:link w:val="IntensivesZitatZchn"/>
    <w:uiPriority w:val="30"/>
    <w:qFormat/>
    <w:rsid w:val="004C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953"/>
    <w:rPr>
      <w:i/>
      <w:iCs/>
      <w:color w:val="0F4761" w:themeColor="accent1" w:themeShade="BF"/>
    </w:rPr>
  </w:style>
  <w:style w:type="character" w:styleId="IntensiverVerweis">
    <w:name w:val="Intense Reference"/>
    <w:basedOn w:val="Absatz-Standardschriftart"/>
    <w:uiPriority w:val="32"/>
    <w:qFormat/>
    <w:rsid w:val="004C2953"/>
    <w:rPr>
      <w:b/>
      <w:bCs/>
      <w:smallCaps/>
      <w:color w:val="0F4761" w:themeColor="accent1" w:themeShade="BF"/>
      <w:spacing w:val="5"/>
    </w:rPr>
  </w:style>
  <w:style w:type="character" w:styleId="Hyperlink">
    <w:name w:val="Hyperlink"/>
    <w:basedOn w:val="Absatz-Standardschriftart"/>
    <w:uiPriority w:val="99"/>
    <w:unhideWhenUsed/>
    <w:rsid w:val="00BD0190"/>
    <w:rPr>
      <w:color w:val="467886" w:themeColor="hyperlink"/>
      <w:u w:val="single"/>
    </w:rPr>
  </w:style>
  <w:style w:type="character" w:styleId="NichtaufgelsteErwhnung">
    <w:name w:val="Unresolved Mention"/>
    <w:basedOn w:val="Absatz-Standardschriftart"/>
    <w:uiPriority w:val="99"/>
    <w:semiHidden/>
    <w:unhideWhenUsed/>
    <w:rsid w:val="003F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tenschutz-bayern.de/service/complai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6917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Jura_Fakultaet_Uni_Augsburg</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Schmid</dc:creator>
  <cp:keywords/>
  <dc:description/>
  <cp:lastModifiedBy>Daniel Schmid</cp:lastModifiedBy>
  <cp:revision>13</cp:revision>
  <dcterms:created xsi:type="dcterms:W3CDTF">2024-07-04T07:42:00Z</dcterms:created>
  <dcterms:modified xsi:type="dcterms:W3CDTF">2025-11-13T08:53:00Z</dcterms:modified>
</cp:coreProperties>
</file>