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038"/>
      </w:tblGrid>
      <w:tr w:rsidR="003428C0" w14:paraId="7EBF03AF" w14:textId="77777777" w:rsidTr="00263A7B">
        <w:trPr>
          <w:trHeight w:val="1268"/>
        </w:trPr>
        <w:tc>
          <w:tcPr>
            <w:tcW w:w="3681" w:type="dxa"/>
            <w:vMerge w:val="restart"/>
          </w:tcPr>
          <w:p w14:paraId="657AC2E0" w14:textId="655933C6" w:rsidR="003428C0" w:rsidRPr="00A91639" w:rsidRDefault="003A54C5" w:rsidP="003A54C5">
            <w:pPr>
              <w:keepNext/>
              <w:keepLines/>
              <w:tabs>
                <w:tab w:val="left" w:pos="3353"/>
              </w:tabs>
              <w:spacing w:after="100" w:afterAutospacing="1"/>
              <w:outlineLvl w:val="0"/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de-DE"/>
              </w:rPr>
              <w:tab/>
            </w:r>
          </w:p>
        </w:tc>
        <w:tc>
          <w:tcPr>
            <w:tcW w:w="6038" w:type="dxa"/>
          </w:tcPr>
          <w:p w14:paraId="3192F925" w14:textId="77777777" w:rsidR="003428C0" w:rsidRPr="005762EB" w:rsidRDefault="003428C0" w:rsidP="003428C0">
            <w:pPr>
              <w:keepNext/>
              <w:keepLines/>
              <w:spacing w:after="100" w:afterAutospacing="1"/>
              <w:outlineLvl w:val="0"/>
              <w:rPr>
                <w:rFonts w:ascii="Arial" w:eastAsia="Arial" w:hAnsi="Arial" w:cs="Arial"/>
                <w:b/>
                <w:color w:val="000000"/>
                <w:lang w:eastAsia="de-DE"/>
              </w:rPr>
            </w:pPr>
          </w:p>
          <w:p w14:paraId="6E6CDE40" w14:textId="41422548" w:rsidR="003428C0" w:rsidRPr="005762EB" w:rsidRDefault="003428C0" w:rsidP="00A11905">
            <w:pPr>
              <w:keepNext/>
              <w:keepLines/>
              <w:spacing w:after="100" w:afterAutospacing="1"/>
              <w:jc w:val="right"/>
              <w:outlineLvl w:val="0"/>
              <w:rPr>
                <w:rFonts w:ascii="Arial" w:eastAsia="Arial" w:hAnsi="Arial" w:cs="Arial"/>
                <w:b/>
                <w:color w:val="000000"/>
                <w:lang w:eastAsia="de-DE"/>
              </w:rPr>
            </w:pPr>
            <w:hyperlink r:id="rId8" w:history="1">
              <w:r w:rsidRPr="00762EC5">
                <w:rPr>
                  <w:rStyle w:val="Hyperlink"/>
                  <w:rFonts w:ascii="Arial" w:eastAsia="Arial" w:hAnsi="Arial" w:cs="Arial"/>
                  <w:b/>
                  <w:lang w:eastAsia="de-DE"/>
                </w:rPr>
                <w:t xml:space="preserve">Formular an </w:t>
              </w:r>
              <w:r w:rsidR="005E3CD9">
                <w:rPr>
                  <w:rStyle w:val="Hyperlink"/>
                  <w:rFonts w:ascii="Arial" w:eastAsia="Arial" w:hAnsi="Arial" w:cs="Arial"/>
                  <w:b/>
                  <w:lang w:eastAsia="de-DE"/>
                </w:rPr>
                <w:t>das</w:t>
              </w:r>
              <w:r w:rsidRPr="00762EC5">
                <w:rPr>
                  <w:rStyle w:val="Hyperlink"/>
                  <w:rFonts w:ascii="Arial" w:eastAsia="Arial" w:hAnsi="Arial" w:cs="Arial"/>
                  <w:b/>
                  <w:lang w:eastAsia="de-DE"/>
                </w:rPr>
                <w:t xml:space="preserve"> Date</w:t>
              </w:r>
              <w:r w:rsidR="005762EB" w:rsidRPr="00762EC5">
                <w:rPr>
                  <w:rStyle w:val="Hyperlink"/>
                  <w:rFonts w:ascii="Arial" w:eastAsia="Arial" w:hAnsi="Arial" w:cs="Arial"/>
                  <w:b/>
                  <w:lang w:eastAsia="de-DE"/>
                </w:rPr>
                <w:t>nschutz</w:t>
              </w:r>
              <w:r w:rsidR="005E3CD9">
                <w:rPr>
                  <w:rStyle w:val="Hyperlink"/>
                  <w:rFonts w:ascii="Arial" w:eastAsia="Arial" w:hAnsi="Arial" w:cs="Arial"/>
                  <w:b/>
                  <w:lang w:eastAsia="de-DE"/>
                </w:rPr>
                <w:t>-Team</w:t>
              </w:r>
              <w:r w:rsidR="005762EB" w:rsidRPr="00762EC5">
                <w:rPr>
                  <w:rStyle w:val="Hyperlink"/>
                  <w:rFonts w:ascii="Arial" w:eastAsia="Arial" w:hAnsi="Arial" w:cs="Arial"/>
                  <w:b/>
                  <w:lang w:eastAsia="de-DE"/>
                </w:rPr>
                <w:t xml:space="preserve"> übermitteln</w:t>
              </w:r>
            </w:hyperlink>
          </w:p>
          <w:p w14:paraId="619726F9" w14:textId="77777777" w:rsidR="003428C0" w:rsidRPr="005762EB" w:rsidRDefault="003428C0" w:rsidP="003428C0">
            <w:pPr>
              <w:keepNext/>
              <w:keepLines/>
              <w:spacing w:after="100" w:afterAutospacing="1"/>
              <w:outlineLvl w:val="0"/>
              <w:rPr>
                <w:rFonts w:ascii="Arial" w:eastAsia="Arial" w:hAnsi="Arial" w:cs="Arial"/>
                <w:b/>
                <w:color w:val="000000"/>
                <w:lang w:eastAsia="de-DE"/>
              </w:rPr>
            </w:pPr>
          </w:p>
        </w:tc>
      </w:tr>
      <w:tr w:rsidR="003428C0" w14:paraId="2DDCD3A6" w14:textId="77777777" w:rsidTr="00263A7B">
        <w:tc>
          <w:tcPr>
            <w:tcW w:w="3681" w:type="dxa"/>
            <w:vMerge/>
          </w:tcPr>
          <w:p w14:paraId="00FD39A1" w14:textId="77777777" w:rsidR="003428C0" w:rsidRDefault="003428C0" w:rsidP="003428C0">
            <w:pPr>
              <w:keepNext/>
              <w:keepLines/>
              <w:spacing w:after="100" w:afterAutospacing="1"/>
              <w:outlineLvl w:val="0"/>
              <w:rPr>
                <w:noProof/>
                <w:lang w:eastAsia="de-DE"/>
              </w:rPr>
            </w:pPr>
          </w:p>
        </w:tc>
        <w:tc>
          <w:tcPr>
            <w:tcW w:w="6038" w:type="dxa"/>
            <w:vAlign w:val="center"/>
          </w:tcPr>
          <w:p w14:paraId="0D987C14" w14:textId="77777777" w:rsidR="003428C0" w:rsidRPr="00726913" w:rsidRDefault="00A11905" w:rsidP="00A11905">
            <w:pPr>
              <w:keepNext/>
              <w:keepLines/>
              <w:spacing w:after="302"/>
              <w:jc w:val="right"/>
              <w:outlineLvl w:val="0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eastAsia="de-DE"/>
              </w:rPr>
            </w:pPr>
            <w:r w:rsidRPr="00726913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lightGray"/>
                <w:lang w:eastAsia="de-DE"/>
              </w:rPr>
              <w:t>Bitte vor Übermittlung speichern!</w:t>
            </w:r>
          </w:p>
        </w:tc>
      </w:tr>
    </w:tbl>
    <w:p w14:paraId="0BB0581E" w14:textId="73B45996" w:rsidR="00C40C9A" w:rsidRPr="00A11905" w:rsidRDefault="00A72390" w:rsidP="003428C0">
      <w:pPr>
        <w:keepNext/>
        <w:keepLines/>
        <w:spacing w:after="100" w:afterAutospacing="1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588DC5A" wp14:editId="0576B73F">
            <wp:simplePos x="0" y="0"/>
            <wp:positionH relativeFrom="column">
              <wp:posOffset>-339725</wp:posOffset>
            </wp:positionH>
            <wp:positionV relativeFrom="paragraph">
              <wp:posOffset>-1393825</wp:posOffset>
            </wp:positionV>
            <wp:extent cx="2778125" cy="990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1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139B3" w14:textId="089C6AA8" w:rsidR="001D0074" w:rsidRPr="001D0074" w:rsidRDefault="001D0074" w:rsidP="00294B40">
      <w:pPr>
        <w:keepNext/>
        <w:keepLines/>
        <w:spacing w:after="302"/>
        <w:jc w:val="center"/>
        <w:outlineLvl w:val="0"/>
        <w:rPr>
          <w:rFonts w:ascii="Arial" w:eastAsia="Arial" w:hAnsi="Arial" w:cs="Arial"/>
          <w:b/>
          <w:color w:val="000000"/>
          <w:sz w:val="32"/>
          <w:lang w:eastAsia="de-DE"/>
        </w:rPr>
      </w:pPr>
      <w:r w:rsidRPr="001D0074">
        <w:rPr>
          <w:rFonts w:ascii="Arial" w:eastAsia="Arial" w:hAnsi="Arial" w:cs="Arial"/>
          <w:b/>
          <w:color w:val="000000"/>
          <w:sz w:val="32"/>
          <w:lang w:eastAsia="de-DE"/>
        </w:rPr>
        <w:t>Beschreibung einer Verarbeitungstätigkeit</w:t>
      </w:r>
    </w:p>
    <w:p w14:paraId="067F4C1B" w14:textId="5215A152" w:rsidR="001D0074" w:rsidRPr="005D0756" w:rsidRDefault="001D0074" w:rsidP="00F91993">
      <w:pPr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t>Allgemeine Angaben</w:t>
      </w:r>
    </w:p>
    <w:tbl>
      <w:tblPr>
        <w:tblStyle w:val="TableGrid"/>
        <w:tblW w:w="9988" w:type="dxa"/>
        <w:tblInd w:w="0" w:type="dxa"/>
        <w:tblLayout w:type="fixed"/>
        <w:tblCellMar>
          <w:top w:w="101" w:type="dxa"/>
          <w:left w:w="67" w:type="dxa"/>
          <w:right w:w="70" w:type="dxa"/>
        </w:tblCellMar>
        <w:tblLook w:val="04A0" w:firstRow="1" w:lastRow="0" w:firstColumn="1" w:lastColumn="0" w:noHBand="0" w:noVBand="1"/>
      </w:tblPr>
      <w:tblGrid>
        <w:gridCol w:w="4765"/>
        <w:gridCol w:w="1851"/>
        <w:gridCol w:w="1710"/>
        <w:gridCol w:w="1662"/>
      </w:tblGrid>
      <w:tr w:rsidR="00EC3618" w:rsidRPr="001D0074" w14:paraId="5215C60B" w14:textId="77777777" w:rsidTr="006A26D5">
        <w:trPr>
          <w:trHeight w:val="567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48E3" w14:textId="066E5AA8" w:rsidR="00372F69" w:rsidRDefault="000332F5" w:rsidP="006A26D5">
            <w:pPr>
              <w:spacing w:after="64"/>
              <w:ind w:left="-556" w:firstLine="556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Bezeich</w:t>
            </w:r>
            <w:r w:rsidR="00A92BAF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nung der 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Verarbeitungstätigkeit</w:t>
            </w:r>
          </w:p>
          <w:p w14:paraId="32D420F1" w14:textId="77777777" w:rsidR="00CB1CCF" w:rsidRPr="00CB1CCF" w:rsidRDefault="00CB1CCF" w:rsidP="006A26D5">
            <w:pPr>
              <w:ind w:right="493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213" w14:textId="77777777" w:rsidR="00372F69" w:rsidRDefault="000332F5" w:rsidP="006A26D5">
            <w:pPr>
              <w:spacing w:after="64"/>
              <w:ind w:left="-556" w:firstLine="556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Aktenzeichen</w:t>
            </w:r>
          </w:p>
          <w:p w14:paraId="23F0922F" w14:textId="77777777" w:rsidR="00A56C52" w:rsidRPr="00A56C52" w:rsidRDefault="00A56C52" w:rsidP="006A26D5">
            <w:pPr>
              <w:ind w:left="2" w:right="393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027" w14:textId="22DA9B3C" w:rsidR="00372F69" w:rsidRDefault="000332F5" w:rsidP="006A26D5">
            <w:pPr>
              <w:spacing w:after="64"/>
              <w:ind w:left="-556" w:firstLine="556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Stand</w:t>
            </w:r>
          </w:p>
          <w:p w14:paraId="24B81229" w14:textId="77777777" w:rsidR="00A56C52" w:rsidRPr="00A56C52" w:rsidRDefault="00A56C52" w:rsidP="006A26D5">
            <w:pPr>
              <w:spacing w:after="64"/>
              <w:ind w:left="-556" w:firstLine="556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6824" w14:textId="77777777" w:rsidR="00372F69" w:rsidRDefault="00EC3618" w:rsidP="006A26D5">
            <w:pPr>
              <w:spacing w:after="64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Beginn</w:t>
            </w:r>
          </w:p>
          <w:p w14:paraId="65B0FE39" w14:textId="77777777" w:rsidR="00A56C52" w:rsidRPr="00A56C52" w:rsidRDefault="00A56C52" w:rsidP="006A26D5">
            <w:pPr>
              <w:spacing w:after="64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EC3618" w:rsidRPr="001D0074" w14:paraId="7113DD82" w14:textId="77777777" w:rsidTr="006A26D5">
        <w:trPr>
          <w:trHeight w:val="567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7F12" w14:textId="77777777" w:rsidR="00372F69" w:rsidRDefault="000332F5" w:rsidP="006A26D5">
            <w:pPr>
              <w:ind w:left="2" w:right="1016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Falls zutreffend: Wesentliche Änderung der Verarbeitungstätigkeit</w:t>
            </w:r>
          </w:p>
          <w:p w14:paraId="59269EAB" w14:textId="77777777" w:rsidR="00726913" w:rsidRPr="00CB1CCF" w:rsidRDefault="00726913" w:rsidP="006A26D5">
            <w:pPr>
              <w:ind w:left="2" w:right="1016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EAC0" w14:textId="77777777" w:rsidR="00372F69" w:rsidRDefault="000332F5" w:rsidP="006A26D5">
            <w:pPr>
              <w:spacing w:after="64"/>
              <w:ind w:left="-556" w:firstLine="556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Aktenzeichen</w:t>
            </w:r>
          </w:p>
          <w:p w14:paraId="13B79F6B" w14:textId="77777777" w:rsidR="00A56C52" w:rsidRPr="00A56C52" w:rsidRDefault="00A56C52" w:rsidP="006A26D5">
            <w:pPr>
              <w:spacing w:after="64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9348" w14:textId="77777777" w:rsidR="00372F69" w:rsidRDefault="000332F5" w:rsidP="006A26D5">
            <w:pPr>
              <w:spacing w:after="64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Stand</w:t>
            </w:r>
          </w:p>
          <w:p w14:paraId="67FDE89A" w14:textId="77777777" w:rsidR="00A56C52" w:rsidRPr="00A56C52" w:rsidRDefault="00A56C52" w:rsidP="006A26D5">
            <w:pPr>
              <w:spacing w:after="64"/>
              <w:rPr>
                <w:rFonts w:ascii="Arial" w:eastAsia="Arial" w:hAnsi="Arial" w:cs="Arial"/>
                <w:color w:val="000000"/>
                <w:sz w:val="1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45AC" w14:textId="77777777" w:rsidR="000332F5" w:rsidRDefault="00EC3618" w:rsidP="006A26D5">
            <w:pPr>
              <w:spacing w:after="64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Beginn</w:t>
            </w:r>
          </w:p>
          <w:p w14:paraId="016A9647" w14:textId="77777777" w:rsidR="00A56C52" w:rsidRPr="00A56C52" w:rsidRDefault="00A56C52" w:rsidP="006A26D5">
            <w:pPr>
              <w:spacing w:after="64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EC3618" w:rsidRPr="001D0074" w14:paraId="7A927055" w14:textId="77777777" w:rsidTr="006A26D5">
        <w:trPr>
          <w:trHeight w:val="567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BB84" w14:textId="541AEACE" w:rsidR="00EC3618" w:rsidRPr="00EC3618" w:rsidRDefault="00EC3618" w:rsidP="006A26D5">
            <w:pPr>
              <w:ind w:left="2" w:right="1016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Verantwortlicher</w:t>
            </w:r>
          </w:p>
          <w:p w14:paraId="1C977C90" w14:textId="77777777" w:rsidR="00EC3618" w:rsidRPr="00876905" w:rsidRDefault="00EC3618" w:rsidP="006A26D5">
            <w:pPr>
              <w:ind w:left="2" w:right="1016"/>
              <w:rPr>
                <w:rFonts w:ascii="Arial" w:eastAsia="Arial" w:hAnsi="Arial" w:cs="Arial"/>
                <w:color w:val="000000"/>
                <w:sz w:val="18"/>
              </w:rPr>
            </w:pPr>
            <w:r w:rsidRPr="00876905">
              <w:rPr>
                <w:rFonts w:ascii="Arial" w:eastAsia="Arial" w:hAnsi="Arial" w:cs="Arial"/>
                <w:color w:val="000000"/>
                <w:sz w:val="18"/>
              </w:rPr>
              <w:t>Universität Augsburg, Unive</w:t>
            </w:r>
            <w:r w:rsidR="005762EB">
              <w:rPr>
                <w:rFonts w:ascii="Arial" w:eastAsia="Arial" w:hAnsi="Arial" w:cs="Arial"/>
                <w:color w:val="000000"/>
                <w:sz w:val="18"/>
              </w:rPr>
              <w:t>rsitätsstraße 2, 86159 Augsburg,</w:t>
            </w:r>
            <w:r w:rsidRPr="00876905">
              <w:rPr>
                <w:rFonts w:ascii="Arial" w:eastAsia="Arial" w:hAnsi="Arial" w:cs="Arial"/>
                <w:color w:val="000000"/>
                <w:sz w:val="18"/>
              </w:rPr>
              <w:t xml:space="preserve"> 0821/598-0</w:t>
            </w:r>
          </w:p>
        </w:tc>
      </w:tr>
      <w:tr w:rsidR="00EC3618" w:rsidRPr="001D0074" w14:paraId="7C92EBAB" w14:textId="77777777" w:rsidTr="006A26D5">
        <w:trPr>
          <w:trHeight w:val="567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CC8" w14:textId="37821B79" w:rsidR="00EC3618" w:rsidRDefault="00876905" w:rsidP="006A26D5">
            <w:pPr>
              <w:ind w:left="2" w:right="-55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Weitere(r) für die Verarbeitung Verantwortliche(r)</w:t>
            </w:r>
          </w:p>
          <w:p w14:paraId="2F1610E5" w14:textId="77777777" w:rsidR="00372F69" w:rsidRPr="00CB1CCF" w:rsidRDefault="00372F69" w:rsidP="006A26D5">
            <w:pPr>
              <w:ind w:left="2" w:right="1016"/>
              <w:rPr>
                <w:rFonts w:ascii="Arial" w:eastAsia="Arial" w:hAnsi="Arial" w:cs="Arial"/>
                <w:color w:val="000000"/>
                <w:sz w:val="18"/>
              </w:rPr>
            </w:pPr>
          </w:p>
        </w:tc>
      </w:tr>
      <w:tr w:rsidR="00EC3618" w:rsidRPr="001D0074" w14:paraId="3CA9090F" w14:textId="77777777" w:rsidTr="006A26D5">
        <w:trPr>
          <w:trHeight w:val="567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EE17" w14:textId="1564C029" w:rsidR="00EC3618" w:rsidRPr="00EC3618" w:rsidRDefault="00EC3618" w:rsidP="006A26D5">
            <w:pPr>
              <w:ind w:left="2" w:right="1016"/>
              <w:rPr>
                <w:rFonts w:ascii="Arial" w:eastAsia="Arial" w:hAnsi="Arial" w:cs="Arial"/>
                <w:b/>
                <w:color w:val="000000"/>
                <w:sz w:val="18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Datenschutzbeauftragter</w:t>
            </w:r>
          </w:p>
          <w:p w14:paraId="4D25C2A5" w14:textId="52DD35C4" w:rsidR="00EC3618" w:rsidRPr="00876905" w:rsidRDefault="00BD1C64" w:rsidP="006A26D5">
            <w:pPr>
              <w:ind w:left="2" w:right="1016"/>
              <w:rPr>
                <w:rFonts w:ascii="Arial" w:eastAsia="Arial" w:hAnsi="Arial" w:cs="Arial"/>
                <w:color w:val="000000"/>
                <w:sz w:val="18"/>
              </w:rPr>
            </w:pPr>
            <w:r w:rsidRPr="00876905">
              <w:rPr>
                <w:rFonts w:ascii="Arial" w:eastAsia="Arial" w:hAnsi="Arial" w:cs="Arial"/>
                <w:color w:val="000000"/>
                <w:sz w:val="18"/>
              </w:rPr>
              <w:t xml:space="preserve">Prof. Dr. </w:t>
            </w:r>
            <w:r>
              <w:rPr>
                <w:rFonts w:ascii="Arial" w:eastAsia="Arial" w:hAnsi="Arial" w:cs="Arial"/>
                <w:color w:val="000000"/>
                <w:sz w:val="18"/>
              </w:rPr>
              <w:t>Benedikt Buchner</w:t>
            </w:r>
            <w:r w:rsidRPr="00876905">
              <w:rPr>
                <w:rFonts w:ascii="Arial" w:eastAsia="Arial" w:hAnsi="Arial" w:cs="Arial"/>
                <w:color w:val="000000"/>
                <w:sz w:val="18"/>
              </w:rPr>
              <w:t>, Universität Augsburg, Universitätsstraße 24, 86159 Augsburg,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</w:r>
            <w:r w:rsidRPr="00876905">
              <w:rPr>
                <w:rFonts w:ascii="Arial" w:eastAsia="Arial" w:hAnsi="Arial" w:cs="Arial"/>
                <w:color w:val="000000"/>
                <w:sz w:val="18"/>
              </w:rPr>
              <w:t>datenschutz@uni-augsburg.de</w:t>
            </w:r>
          </w:p>
        </w:tc>
      </w:tr>
    </w:tbl>
    <w:p w14:paraId="3BCD6B7A" w14:textId="08C6EA42" w:rsidR="001D0074" w:rsidRPr="005D0756" w:rsidRDefault="001D0074" w:rsidP="00F91993">
      <w:pPr>
        <w:keepNext/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t>Zweck</w:t>
      </w:r>
      <w:r w:rsidR="009A4B37">
        <w:rPr>
          <w:rFonts w:ascii="Arial" w:eastAsia="Arial" w:hAnsi="Arial" w:cs="Arial"/>
          <w:b/>
          <w:color w:val="000000"/>
          <w:lang w:eastAsia="de-DE"/>
        </w:rPr>
        <w:t>(</w:t>
      </w:r>
      <w:r w:rsidRPr="001D0074">
        <w:rPr>
          <w:rFonts w:ascii="Arial" w:eastAsia="Arial" w:hAnsi="Arial" w:cs="Arial"/>
          <w:b/>
          <w:color w:val="000000"/>
          <w:lang w:eastAsia="de-DE"/>
        </w:rPr>
        <w:t>e</w:t>
      </w:r>
      <w:r w:rsidR="009A4B37">
        <w:rPr>
          <w:rFonts w:ascii="Arial" w:eastAsia="Arial" w:hAnsi="Arial" w:cs="Arial"/>
          <w:b/>
          <w:color w:val="000000"/>
          <w:lang w:eastAsia="de-DE"/>
        </w:rPr>
        <w:t>)</w:t>
      </w:r>
      <w:r w:rsidRPr="001D0074">
        <w:rPr>
          <w:rFonts w:ascii="Arial" w:eastAsia="Arial" w:hAnsi="Arial" w:cs="Arial"/>
          <w:b/>
          <w:color w:val="000000"/>
          <w:lang w:eastAsia="de-DE"/>
        </w:rPr>
        <w:t xml:space="preserve"> und Rechtsgrundlag</w:t>
      </w:r>
      <w:r w:rsidR="00676A3F">
        <w:rPr>
          <w:rFonts w:ascii="Arial" w:eastAsia="Arial" w:hAnsi="Arial" w:cs="Arial"/>
          <w:b/>
          <w:color w:val="000000"/>
          <w:lang w:eastAsia="de-DE"/>
        </w:rPr>
        <w:t>e(</w:t>
      </w:r>
      <w:r w:rsidRPr="001D0074">
        <w:rPr>
          <w:rFonts w:ascii="Arial" w:eastAsia="Arial" w:hAnsi="Arial" w:cs="Arial"/>
          <w:b/>
          <w:color w:val="000000"/>
          <w:lang w:eastAsia="de-DE"/>
        </w:rPr>
        <w:t>n</w:t>
      </w:r>
      <w:r w:rsidR="009A4B37">
        <w:rPr>
          <w:rFonts w:ascii="Arial" w:eastAsia="Arial" w:hAnsi="Arial" w:cs="Arial"/>
          <w:b/>
          <w:color w:val="000000"/>
          <w:lang w:eastAsia="de-DE"/>
        </w:rPr>
        <w:t>)</w:t>
      </w:r>
      <w:r w:rsidRPr="001D0074">
        <w:rPr>
          <w:rFonts w:ascii="Arial" w:eastAsia="Arial" w:hAnsi="Arial" w:cs="Arial"/>
          <w:b/>
          <w:color w:val="000000"/>
          <w:lang w:eastAsia="de-DE"/>
        </w:rPr>
        <w:t xml:space="preserve"> der Verarbeitung</w:t>
      </w:r>
    </w:p>
    <w:tbl>
      <w:tblPr>
        <w:tblStyle w:val="TableGrid"/>
        <w:tblW w:w="9979" w:type="dxa"/>
        <w:tblInd w:w="0" w:type="dxa"/>
        <w:tblCellMar>
          <w:top w:w="101" w:type="dxa"/>
          <w:left w:w="67" w:type="dxa"/>
          <w:right w:w="70" w:type="dxa"/>
        </w:tblCellMar>
        <w:tblLook w:val="04A0" w:firstRow="1" w:lastRow="0" w:firstColumn="1" w:lastColumn="0" w:noHBand="0" w:noVBand="1"/>
      </w:tblPr>
      <w:tblGrid>
        <w:gridCol w:w="9979"/>
      </w:tblGrid>
      <w:tr w:rsidR="00D86714" w:rsidRPr="001D0074" w14:paraId="664F06BB" w14:textId="77777777" w:rsidTr="006A26D5">
        <w:trPr>
          <w:trHeight w:val="567"/>
        </w:trPr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7CB" w14:textId="77777777" w:rsidR="00372F69" w:rsidRDefault="00D86714" w:rsidP="003C1EBA">
            <w:pPr>
              <w:keepNext/>
              <w:keepLines/>
              <w:ind w:left="2"/>
              <w:jc w:val="both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Zweck</w:t>
            </w:r>
            <w:r w:rsidR="009A4B37">
              <w:rPr>
                <w:rFonts w:ascii="Arial" w:eastAsia="Arial" w:hAnsi="Arial" w:cs="Arial"/>
                <w:b/>
                <w:color w:val="000000"/>
                <w:sz w:val="18"/>
              </w:rPr>
              <w:t>(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e</w:t>
            </w:r>
            <w:r w:rsidR="009A4B37">
              <w:rPr>
                <w:rFonts w:ascii="Arial" w:eastAsia="Arial" w:hAnsi="Arial" w:cs="Arial"/>
                <w:b/>
                <w:color w:val="000000"/>
                <w:sz w:val="18"/>
              </w:rPr>
              <w:t>)</w:t>
            </w:r>
          </w:p>
          <w:p w14:paraId="044F03BC" w14:textId="77777777" w:rsidR="00CB1CCF" w:rsidRPr="009D5A2A" w:rsidRDefault="00CB1CCF" w:rsidP="006A26D5">
            <w:pPr>
              <w:keepNext/>
              <w:keepLines/>
              <w:tabs>
                <w:tab w:val="left" w:pos="3428"/>
              </w:tabs>
              <w:rPr>
                <w:rFonts w:ascii="Arial" w:eastAsia="Arial" w:hAnsi="Arial" w:cs="Arial"/>
                <w:sz w:val="18"/>
              </w:rPr>
            </w:pPr>
          </w:p>
        </w:tc>
      </w:tr>
      <w:tr w:rsidR="00D86714" w:rsidRPr="001D0074" w14:paraId="723378A8" w14:textId="77777777" w:rsidTr="006A26D5">
        <w:trPr>
          <w:trHeight w:val="567"/>
        </w:trPr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200F" w14:textId="77777777" w:rsidR="00372F69" w:rsidRDefault="00D86714" w:rsidP="003C1EBA">
            <w:pPr>
              <w:keepNext/>
              <w:keepLines/>
              <w:ind w:left="2" w:right="2002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Rechtsgrundlag</w:t>
            </w:r>
            <w:r w:rsidR="00676A3F">
              <w:rPr>
                <w:rFonts w:ascii="Arial" w:eastAsia="Arial" w:hAnsi="Arial" w:cs="Arial"/>
                <w:b/>
                <w:color w:val="000000"/>
                <w:sz w:val="18"/>
              </w:rPr>
              <w:t>e(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>n</w:t>
            </w:r>
            <w:r w:rsidR="009A4B37">
              <w:rPr>
                <w:rFonts w:ascii="Arial" w:eastAsia="Arial" w:hAnsi="Arial" w:cs="Arial"/>
                <w:b/>
                <w:color w:val="000000"/>
                <w:sz w:val="18"/>
              </w:rPr>
              <w:t>)</w:t>
            </w:r>
          </w:p>
          <w:p w14:paraId="3254970C" w14:textId="77777777" w:rsidR="00CB1CCF" w:rsidRPr="009D5A2A" w:rsidRDefault="00CB1CCF" w:rsidP="003C1EBA">
            <w:pPr>
              <w:keepNext/>
              <w:keepLines/>
              <w:tabs>
                <w:tab w:val="left" w:pos="1053"/>
              </w:tabs>
              <w:rPr>
                <w:rFonts w:ascii="Arial" w:eastAsia="Arial" w:hAnsi="Arial" w:cs="Arial"/>
                <w:sz w:val="18"/>
              </w:rPr>
            </w:pPr>
          </w:p>
        </w:tc>
      </w:tr>
    </w:tbl>
    <w:p w14:paraId="3BA8AD72" w14:textId="552C9825" w:rsidR="00294B40" w:rsidRPr="005D0756" w:rsidRDefault="001D0074" w:rsidP="00F91993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t>Kategorien der personenbezogenen Daten</w:t>
      </w:r>
    </w:p>
    <w:tbl>
      <w:tblPr>
        <w:tblStyle w:val="TableGrid"/>
        <w:tblW w:w="9979" w:type="dxa"/>
        <w:tblInd w:w="0" w:type="dxa"/>
        <w:tblCellMar>
          <w:top w:w="64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012"/>
        <w:gridCol w:w="8967"/>
      </w:tblGrid>
      <w:tr w:rsidR="00D86714" w:rsidRPr="001D0074" w14:paraId="1B01B257" w14:textId="77777777" w:rsidTr="006A26D5">
        <w:trPr>
          <w:trHeight w:val="284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B991" w14:textId="53769F37" w:rsidR="00D86714" w:rsidRPr="001D0074" w:rsidRDefault="00D86714" w:rsidP="00DF5438">
            <w:pPr>
              <w:keepLines/>
              <w:ind w:left="115"/>
              <w:jc w:val="center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Lfd. Nr.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D0A2" w14:textId="0A95BA4F" w:rsidR="00D86714" w:rsidRPr="001D0074" w:rsidRDefault="00D86714" w:rsidP="00BD1C64">
            <w:pPr>
              <w:keepLines/>
              <w:ind w:left="115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Bezeichnung der Daten</w:t>
            </w:r>
          </w:p>
        </w:tc>
      </w:tr>
      <w:tr w:rsidR="00DA3DCE" w:rsidRPr="001D0074" w14:paraId="65B1DB84" w14:textId="77777777" w:rsidTr="006A26D5">
        <w:trPr>
          <w:trHeight w:val="284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8521" w14:textId="77777777" w:rsidR="00DA3DCE" w:rsidRPr="001432CE" w:rsidRDefault="00DA3DCE" w:rsidP="00DF5438">
            <w:pPr>
              <w:keepLines/>
              <w:ind w:left="7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E72" w14:textId="5B9CAF0B" w:rsidR="00DA4E4A" w:rsidRPr="00BD1C64" w:rsidRDefault="00DA4E4A" w:rsidP="00BD1C64">
            <w:pPr>
              <w:keepLines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33F4851" w14:textId="77777777" w:rsidR="00D86714" w:rsidRPr="00D86714" w:rsidRDefault="00D86714" w:rsidP="00F91993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D86714">
        <w:rPr>
          <w:rFonts w:ascii="Arial" w:eastAsia="Arial" w:hAnsi="Arial" w:cs="Arial"/>
          <w:b/>
          <w:color w:val="000000"/>
          <w:lang w:eastAsia="de-DE"/>
        </w:rPr>
        <w:t>Kategorien der betroffenen Personen</w:t>
      </w:r>
    </w:p>
    <w:tbl>
      <w:tblPr>
        <w:tblStyle w:val="TableGrid"/>
        <w:tblW w:w="9979" w:type="dxa"/>
        <w:tblInd w:w="0" w:type="dxa"/>
        <w:tblCellMar>
          <w:top w:w="64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012"/>
        <w:gridCol w:w="8967"/>
      </w:tblGrid>
      <w:tr w:rsidR="00D86714" w:rsidRPr="001D0074" w14:paraId="3B73273C" w14:textId="77777777" w:rsidTr="006A26D5">
        <w:trPr>
          <w:trHeight w:val="284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44CF" w14:textId="2A993AEF" w:rsidR="00D86714" w:rsidRPr="001D0074" w:rsidRDefault="00D86714" w:rsidP="00DF5438">
            <w:pPr>
              <w:keepLines/>
              <w:ind w:left="115"/>
              <w:jc w:val="center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Lfd. Nr.</w:t>
            </w: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9CEE" w14:textId="77777777" w:rsidR="00D86714" w:rsidRPr="001D0074" w:rsidRDefault="00D86714" w:rsidP="00DF5438">
            <w:pPr>
              <w:keepLines/>
              <w:ind w:left="115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Betroffene Personen</w:t>
            </w:r>
          </w:p>
        </w:tc>
      </w:tr>
      <w:tr w:rsidR="00DA3DCE" w:rsidRPr="001D0074" w14:paraId="598E6C91" w14:textId="77777777" w:rsidTr="006A26D5">
        <w:trPr>
          <w:trHeight w:val="284"/>
        </w:trPr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FB4B" w14:textId="77777777" w:rsidR="00DA3DCE" w:rsidRPr="001432CE" w:rsidRDefault="00DA3DCE" w:rsidP="00DF5438">
            <w:pPr>
              <w:keepLines/>
              <w:ind w:left="7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458F" w14:textId="77777777" w:rsidR="00DA3DCE" w:rsidRPr="001432CE" w:rsidRDefault="00DA3DCE" w:rsidP="00BD1C64">
            <w:pPr>
              <w:keepLines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7E7ECFD" w14:textId="5A2C7404" w:rsidR="00C3042A" w:rsidRPr="005D0756" w:rsidRDefault="001D0074" w:rsidP="00F91993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t>Kategorien der Empfänger, denen die personenbezogenen Daten</w:t>
      </w:r>
      <w:r w:rsidR="00DA3DCE">
        <w:rPr>
          <w:rFonts w:ascii="Arial" w:eastAsia="Arial" w:hAnsi="Arial" w:cs="Arial"/>
          <w:b/>
          <w:color w:val="000000"/>
          <w:lang w:eastAsia="de-DE"/>
        </w:rPr>
        <w:t xml:space="preserve"> </w:t>
      </w:r>
      <w:r w:rsidRPr="001D0074">
        <w:rPr>
          <w:rFonts w:ascii="Arial" w:eastAsia="Arial" w:hAnsi="Arial" w:cs="Arial"/>
          <w:b/>
          <w:color w:val="000000"/>
          <w:lang w:eastAsia="de-DE"/>
        </w:rPr>
        <w:t>offengelegt worden sind</w:t>
      </w:r>
      <w:r w:rsidR="00BD1C64">
        <w:rPr>
          <w:rFonts w:ascii="Arial" w:eastAsia="Arial" w:hAnsi="Arial" w:cs="Arial"/>
          <w:b/>
          <w:color w:val="000000"/>
          <w:lang w:eastAsia="de-DE"/>
        </w:rPr>
        <w:br/>
      </w:r>
      <w:r w:rsidRPr="001D0074">
        <w:rPr>
          <w:rFonts w:ascii="Arial" w:eastAsia="Arial" w:hAnsi="Arial" w:cs="Arial"/>
          <w:b/>
          <w:color w:val="000000"/>
          <w:lang w:eastAsia="de-DE"/>
        </w:rPr>
        <w:t>oder noch offengelegt werden, einschließlich Empfänger in Drittländern oder internationalen Organisationen</w:t>
      </w:r>
    </w:p>
    <w:tbl>
      <w:tblPr>
        <w:tblStyle w:val="TableGrid"/>
        <w:tblW w:w="9988" w:type="dxa"/>
        <w:tblInd w:w="0" w:type="dxa"/>
        <w:tblCellMar>
          <w:top w:w="10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58"/>
        <w:gridCol w:w="3402"/>
        <w:gridCol w:w="5528"/>
      </w:tblGrid>
      <w:tr w:rsidR="00DA3DCE" w:rsidRPr="001D0074" w14:paraId="22BA56AF" w14:textId="77777777" w:rsidTr="006A26D5">
        <w:trPr>
          <w:trHeight w:val="300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787C" w14:textId="1897E9EC" w:rsidR="00DA3DCE" w:rsidRPr="001D0074" w:rsidRDefault="00DA3DCE" w:rsidP="00DF5438">
            <w:pPr>
              <w:keepLines/>
              <w:ind w:left="47"/>
              <w:jc w:val="center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Lfd. 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E6F7" w14:textId="6B5087CE" w:rsidR="00DA3DCE" w:rsidRPr="001D0074" w:rsidRDefault="00DA3DCE" w:rsidP="00DF5438">
            <w:pPr>
              <w:keepLines/>
              <w:ind w:left="43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Empfänger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7B3B" w14:textId="0B76D3B7" w:rsidR="00DA3DCE" w:rsidRPr="001D0074" w:rsidRDefault="00DA3DCE" w:rsidP="006A26D5">
            <w:pPr>
              <w:keepLines/>
              <w:ind w:left="45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Anlass der Offenlegung</w:t>
            </w:r>
          </w:p>
        </w:tc>
      </w:tr>
      <w:tr w:rsidR="00DA3DCE" w:rsidRPr="001D0074" w14:paraId="628D629D" w14:textId="77777777" w:rsidTr="006A26D5">
        <w:tblPrEx>
          <w:tblCellMar>
            <w:top w:w="64" w:type="dxa"/>
            <w:left w:w="0" w:type="dxa"/>
            <w:bottom w:w="8" w:type="dxa"/>
          </w:tblCellMar>
        </w:tblPrEx>
        <w:trPr>
          <w:trHeight w:val="284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FA7" w14:textId="77777777" w:rsidR="00DA3DCE" w:rsidRPr="001432CE" w:rsidRDefault="00DA3DCE" w:rsidP="00DF5438">
            <w:pPr>
              <w:keepLines/>
              <w:ind w:left="7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DFD4" w14:textId="77777777" w:rsidR="00DA3DCE" w:rsidRPr="001432CE" w:rsidRDefault="00DA3DCE" w:rsidP="00BD1C64">
            <w:pPr>
              <w:keepLines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B304" w14:textId="77777777" w:rsidR="00DA3DCE" w:rsidRPr="001432CE" w:rsidRDefault="00DA3DCE" w:rsidP="00BD1C64">
            <w:pPr>
              <w:keepLines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50D09C8" w14:textId="77777777" w:rsidR="001D0074" w:rsidRPr="00DA3DCE" w:rsidRDefault="001D0074" w:rsidP="00F91993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lastRenderedPageBreak/>
        <w:t>Übermittlungen personenbezogene</w:t>
      </w:r>
      <w:r w:rsidR="005D0756">
        <w:rPr>
          <w:rFonts w:ascii="Arial" w:eastAsia="Arial" w:hAnsi="Arial" w:cs="Arial"/>
          <w:b/>
          <w:color w:val="000000"/>
          <w:lang w:eastAsia="de-DE"/>
        </w:rPr>
        <w:t>r</w:t>
      </w:r>
      <w:r w:rsidRPr="001D0074">
        <w:rPr>
          <w:rFonts w:ascii="Arial" w:eastAsia="Arial" w:hAnsi="Arial" w:cs="Arial"/>
          <w:b/>
          <w:color w:val="000000"/>
          <w:lang w:eastAsia="de-DE"/>
        </w:rPr>
        <w:t xml:space="preserve"> Daten an ein Drittland oder an eine internationale Organisation </w:t>
      </w:r>
    </w:p>
    <w:tbl>
      <w:tblPr>
        <w:tblStyle w:val="TableGrid"/>
        <w:tblW w:w="9988" w:type="dxa"/>
        <w:tblInd w:w="0" w:type="dxa"/>
        <w:tblCellMar>
          <w:top w:w="103" w:type="dxa"/>
          <w:left w:w="67" w:type="dxa"/>
          <w:right w:w="27" w:type="dxa"/>
        </w:tblCellMar>
        <w:tblLook w:val="04A0" w:firstRow="1" w:lastRow="0" w:firstColumn="1" w:lastColumn="0" w:noHBand="0" w:noVBand="1"/>
      </w:tblPr>
      <w:tblGrid>
        <w:gridCol w:w="1063"/>
        <w:gridCol w:w="3401"/>
        <w:gridCol w:w="5524"/>
      </w:tblGrid>
      <w:tr w:rsidR="001D0074" w:rsidRPr="001D0074" w14:paraId="4BE4AA01" w14:textId="77777777" w:rsidTr="006A26D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3B50" w14:textId="127D4D2E" w:rsidR="001D0074" w:rsidRPr="001D0074" w:rsidRDefault="001D0074" w:rsidP="00DF5438">
            <w:pPr>
              <w:keepLines/>
              <w:ind w:right="41"/>
              <w:jc w:val="center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Lfd. Nr.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36FF" w14:textId="77777777" w:rsidR="001D0074" w:rsidRPr="001D0074" w:rsidRDefault="001D0074" w:rsidP="00DF5438">
            <w:pPr>
              <w:keepLines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Drittland od</w:t>
            </w:r>
            <w:r w:rsidR="008956C3">
              <w:rPr>
                <w:rFonts w:ascii="Arial" w:eastAsia="Arial" w:hAnsi="Arial" w:cs="Arial"/>
                <w:b/>
                <w:color w:val="000000"/>
                <w:sz w:val="18"/>
              </w:rPr>
              <w:t>er internationale Organisation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7A53" w14:textId="2F1251E4" w:rsidR="001D0074" w:rsidRPr="001D0074" w:rsidRDefault="001D0074" w:rsidP="00DF5438">
            <w:pPr>
              <w:keepLines/>
              <w:ind w:left="7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Geeignete Garantien </w:t>
            </w:r>
            <w:r w:rsidR="005D0756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nach Art. 49 </w:t>
            </w: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Abs. 1 U</w:t>
            </w:r>
            <w:r w:rsidR="00A30BC8">
              <w:rPr>
                <w:rFonts w:ascii="Arial" w:eastAsia="Arial" w:hAnsi="Arial" w:cs="Arial"/>
                <w:b/>
                <w:color w:val="000000"/>
                <w:sz w:val="18"/>
              </w:rPr>
              <w:t>A</w:t>
            </w: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bs</w:t>
            </w:r>
            <w:r w:rsidR="00DA3DCE">
              <w:rPr>
                <w:rFonts w:ascii="Arial" w:eastAsia="Arial" w:hAnsi="Arial" w:cs="Arial"/>
                <w:b/>
                <w:color w:val="000000"/>
                <w:sz w:val="18"/>
              </w:rPr>
              <w:t>.</w:t>
            </w: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2 DSGVO</w:t>
            </w:r>
          </w:p>
        </w:tc>
      </w:tr>
      <w:tr w:rsidR="001432CE" w:rsidRPr="005F7996" w14:paraId="36F82D11" w14:textId="77777777" w:rsidTr="006A26D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B8C4" w14:textId="77777777" w:rsidR="001432CE" w:rsidRPr="001432CE" w:rsidRDefault="001432CE" w:rsidP="00DF5438">
            <w:pPr>
              <w:keepLines/>
              <w:ind w:left="7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E6DC" w14:textId="77777777" w:rsidR="001432CE" w:rsidRPr="001432CE" w:rsidRDefault="001432CE" w:rsidP="00DF5438">
            <w:pPr>
              <w:keepLines/>
              <w:ind w:left="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4D7A" w14:textId="77777777" w:rsidR="001432CE" w:rsidRPr="001432CE" w:rsidRDefault="001432CE" w:rsidP="00DF5438">
            <w:pPr>
              <w:keepLines/>
              <w:ind w:left="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9E5C6A8" w14:textId="77777777" w:rsidR="00B66E6E" w:rsidRDefault="00B66E6E" w:rsidP="00F91993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t>Vorgesehene Fristen für die Löschung der verschiedenen Datenkategorien</w:t>
      </w:r>
    </w:p>
    <w:tbl>
      <w:tblPr>
        <w:tblStyle w:val="TableGrid"/>
        <w:tblW w:w="9976" w:type="dxa"/>
        <w:tblInd w:w="0" w:type="dxa"/>
        <w:tblCellMar>
          <w:top w:w="67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15"/>
        <w:gridCol w:w="8961"/>
      </w:tblGrid>
      <w:tr w:rsidR="00B66E6E" w:rsidRPr="001D0074" w14:paraId="55990B5C" w14:textId="77777777" w:rsidTr="006A26D5">
        <w:trPr>
          <w:trHeight w:val="28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0EF" w14:textId="362C51D0" w:rsidR="00B66E6E" w:rsidRPr="001D0074" w:rsidRDefault="00B66E6E" w:rsidP="00DF5438">
            <w:pPr>
              <w:keepLines/>
              <w:ind w:left="47"/>
              <w:jc w:val="center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Lfd. Nr.</w:t>
            </w: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ABDD" w14:textId="5D4B5BEC" w:rsidR="00B66E6E" w:rsidRPr="001D0074" w:rsidRDefault="00B66E6E" w:rsidP="00DF5438">
            <w:pPr>
              <w:keepLines/>
              <w:ind w:left="45"/>
              <w:rPr>
                <w:rFonts w:ascii="Arial" w:eastAsia="Arial" w:hAnsi="Arial" w:cs="Arial"/>
                <w:color w:val="000000"/>
              </w:rPr>
            </w:pP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>Löschungsfrist</w:t>
            </w:r>
          </w:p>
        </w:tc>
      </w:tr>
      <w:tr w:rsidR="00B66E6E" w:rsidRPr="001432CE" w14:paraId="25CE7F65" w14:textId="77777777" w:rsidTr="006A26D5">
        <w:tblPrEx>
          <w:tblCellMar>
            <w:top w:w="64" w:type="dxa"/>
            <w:left w:w="0" w:type="dxa"/>
            <w:bottom w:w="8" w:type="dxa"/>
          </w:tblCellMar>
        </w:tblPrEx>
        <w:trPr>
          <w:trHeight w:val="28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AC99" w14:textId="77777777" w:rsidR="00B66E6E" w:rsidRPr="001432CE" w:rsidRDefault="00B66E6E" w:rsidP="00DF5438">
            <w:pPr>
              <w:keepLines/>
              <w:ind w:left="68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642A" w14:textId="77777777" w:rsidR="00B66E6E" w:rsidRPr="001432CE" w:rsidRDefault="00B66E6E" w:rsidP="00BD1C64">
            <w:pPr>
              <w:keepLines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DF9FAE3" w14:textId="695C6F34" w:rsidR="001D0074" w:rsidRPr="00DA3DCE" w:rsidRDefault="00B66E6E" w:rsidP="00F91993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>
        <w:rPr>
          <w:rFonts w:ascii="Arial" w:eastAsia="Arial" w:hAnsi="Arial" w:cs="Arial"/>
          <w:b/>
          <w:color w:val="000000"/>
          <w:lang w:eastAsia="de-DE"/>
        </w:rPr>
        <w:t>Allgemeine Beschreibung der technischen und organisatorischen Maßnahmen gemäß</w:t>
      </w:r>
      <w:r w:rsidR="00BD1C64">
        <w:rPr>
          <w:rFonts w:ascii="Arial" w:eastAsia="Arial" w:hAnsi="Arial" w:cs="Arial"/>
          <w:b/>
          <w:color w:val="000000"/>
          <w:lang w:eastAsia="de-DE"/>
        </w:rPr>
        <w:br/>
      </w:r>
      <w:r>
        <w:rPr>
          <w:rFonts w:ascii="Arial" w:eastAsia="Arial" w:hAnsi="Arial" w:cs="Arial"/>
          <w:b/>
          <w:color w:val="000000"/>
          <w:lang w:eastAsia="de-DE"/>
        </w:rPr>
        <w:t>Art. 32 Abs. 1 DSGVO, ggf. einschließlich der Maßnahmen nach Art. 8 Abs. 2 S. 2 BayDSG</w:t>
      </w:r>
    </w:p>
    <w:tbl>
      <w:tblPr>
        <w:tblStyle w:val="TableGrid"/>
        <w:tblW w:w="9979" w:type="dxa"/>
        <w:tblInd w:w="0" w:type="dxa"/>
        <w:tblCellMar>
          <w:top w:w="10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979"/>
      </w:tblGrid>
      <w:tr w:rsidR="001D0074" w:rsidRPr="001D0074" w14:paraId="72767231" w14:textId="77777777" w:rsidTr="006A26D5">
        <w:trPr>
          <w:trHeight w:val="284"/>
        </w:trPr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D551" w14:textId="77777777" w:rsidR="001D0074" w:rsidRPr="00372F69" w:rsidRDefault="00C311C2" w:rsidP="00DF5438">
            <w:pPr>
              <w:keepLines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311C2">
              <w:rPr>
                <w:rFonts w:ascii="Arial" w:eastAsia="Arial" w:hAnsi="Arial" w:cs="Arial"/>
                <w:color w:val="000000"/>
                <w:sz w:val="18"/>
                <w:szCs w:val="18"/>
              </w:rPr>
              <w:t>Sicherung der Arbeitsplatzrechner durch Passwort; IT-Schutzkonzept des Rechenzentrums der Universität Augsburg</w:t>
            </w:r>
          </w:p>
        </w:tc>
      </w:tr>
    </w:tbl>
    <w:p w14:paraId="4507C60D" w14:textId="77777777" w:rsidR="005D0756" w:rsidRPr="001D0074" w:rsidRDefault="005D0756" w:rsidP="005D0756">
      <w:pPr>
        <w:spacing w:before="600"/>
        <w:jc w:val="center"/>
        <w:rPr>
          <w:rFonts w:ascii="Arial" w:eastAsia="Arial" w:hAnsi="Arial" w:cs="Arial"/>
          <w:b/>
          <w:color w:val="000000"/>
          <w:sz w:val="28"/>
          <w:lang w:eastAsia="de-DE"/>
        </w:rPr>
      </w:pPr>
      <w:r w:rsidRPr="001D0074">
        <w:rPr>
          <w:rFonts w:ascii="Arial" w:eastAsia="Arial" w:hAnsi="Arial" w:cs="Arial"/>
          <w:b/>
          <w:color w:val="000000"/>
          <w:sz w:val="28"/>
          <w:lang w:eastAsia="de-DE"/>
        </w:rPr>
        <w:t>Weitere Angaben</w:t>
      </w:r>
    </w:p>
    <w:p w14:paraId="5645AB20" w14:textId="1A230871" w:rsidR="005D0756" w:rsidRPr="005D0756" w:rsidRDefault="005D0756" w:rsidP="00F91993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t>Verantwortliche Organisationseinheit</w:t>
      </w:r>
    </w:p>
    <w:tbl>
      <w:tblPr>
        <w:tblStyle w:val="TableGrid"/>
        <w:tblW w:w="10066" w:type="dxa"/>
        <w:tblInd w:w="-70" w:type="dxa"/>
        <w:tblCellMar>
          <w:top w:w="101" w:type="dxa"/>
          <w:left w:w="67" w:type="dxa"/>
          <w:right w:w="70" w:type="dxa"/>
        </w:tblCellMar>
        <w:tblLook w:val="04A0" w:firstRow="1" w:lastRow="0" w:firstColumn="1" w:lastColumn="0" w:noHBand="0" w:noVBand="1"/>
      </w:tblPr>
      <w:tblGrid>
        <w:gridCol w:w="10066"/>
      </w:tblGrid>
      <w:tr w:rsidR="005D0756" w:rsidRPr="001D0074" w14:paraId="5C91D6A4" w14:textId="77777777" w:rsidTr="007D234B">
        <w:trPr>
          <w:trHeight w:val="567"/>
        </w:trPr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C2D2A0" w14:textId="77777777" w:rsidR="005D0756" w:rsidRDefault="005D0756" w:rsidP="00DF5438">
            <w:pPr>
              <w:keepLines/>
              <w:ind w:left="2"/>
              <w:jc w:val="both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Dienststelle(n) / Sachgebiet(e)</w:t>
            </w:r>
            <w:r w:rsidRPr="00C3042A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/ Abteilung(en)</w:t>
            </w:r>
          </w:p>
          <w:p w14:paraId="52172275" w14:textId="77777777" w:rsidR="005D0756" w:rsidRPr="00F54DCB" w:rsidRDefault="005D0756" w:rsidP="00DF5438">
            <w:pPr>
              <w:keepLines/>
              <w:ind w:left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1E4403F" w14:textId="4D0795C4" w:rsidR="00E407BC" w:rsidRPr="00F30E54" w:rsidRDefault="00E407BC" w:rsidP="00E407BC">
      <w:pPr>
        <w:keepLines/>
        <w:numPr>
          <w:ilvl w:val="0"/>
          <w:numId w:val="2"/>
        </w:numPr>
        <w:spacing w:before="320" w:after="120" w:line="240" w:lineRule="auto"/>
        <w:ind w:left="340" w:right="-442" w:hanging="340"/>
        <w:rPr>
          <w:rFonts w:ascii="Arial" w:eastAsia="Arial" w:hAnsi="Arial" w:cs="Arial"/>
          <w:b/>
          <w:color w:val="000000"/>
          <w:lang w:eastAsia="de-DE"/>
        </w:rPr>
      </w:pPr>
      <w:r w:rsidRPr="001D0074">
        <w:rPr>
          <w:rFonts w:ascii="Arial" w:eastAsia="Arial" w:hAnsi="Arial" w:cs="Arial"/>
          <w:b/>
          <w:color w:val="000000"/>
          <w:lang w:eastAsia="de-DE"/>
        </w:rPr>
        <w:t>Datenschutz-Folgenabschätzung</w:t>
      </w:r>
    </w:p>
    <w:tbl>
      <w:tblPr>
        <w:tblStyle w:val="TableGrid"/>
        <w:tblW w:w="10066" w:type="dxa"/>
        <w:tblInd w:w="-70" w:type="dxa"/>
        <w:tblCellMar>
          <w:top w:w="101" w:type="dxa"/>
          <w:left w:w="67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7449"/>
      </w:tblGrid>
      <w:tr w:rsidR="00E407BC" w:rsidRPr="001D0074" w14:paraId="6254A07D" w14:textId="77777777" w:rsidTr="007841CB">
        <w:trPr>
          <w:trHeight w:val="170"/>
        </w:trPr>
        <w:tc>
          <w:tcPr>
            <w:tcW w:w="100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19598" w14:textId="77777777" w:rsidR="00E407BC" w:rsidRPr="00F54DCB" w:rsidRDefault="00E407BC" w:rsidP="007841CB">
            <w:pPr>
              <w:keepLines/>
              <w:ind w:right="-839"/>
              <w:rPr>
                <w:rFonts w:ascii="Arial" w:eastAsia="Arial" w:hAnsi="Arial" w:cs="Arial"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Ist für die Form </w:t>
            </w:r>
            <w:r w:rsidRPr="001D0074">
              <w:rPr>
                <w:rFonts w:ascii="Arial" w:eastAsia="Arial" w:hAnsi="Arial" w:cs="Arial"/>
                <w:b/>
                <w:color w:val="000000"/>
                <w:sz w:val="18"/>
              </w:rPr>
              <w:t xml:space="preserve">der Verarbeitung eine Datenschutz-Folgenabschätzung nach Art. 35 DSGVO erforderlich? </w:t>
            </w:r>
          </w:p>
        </w:tc>
      </w:tr>
      <w:tr w:rsidR="00E407BC" w:rsidRPr="001D0074" w14:paraId="5A41630D" w14:textId="77777777" w:rsidTr="007841CB">
        <w:trPr>
          <w:trHeight w:val="228"/>
        </w:trPr>
        <w:tc>
          <w:tcPr>
            <w:tcW w:w="2617" w:type="dxa"/>
            <w:tcBorders>
              <w:left w:val="single" w:sz="4" w:space="0" w:color="auto"/>
              <w:bottom w:val="single" w:sz="4" w:space="0" w:color="auto"/>
            </w:tcBorders>
          </w:tcPr>
          <w:p w14:paraId="639DC50F" w14:textId="77777777" w:rsidR="00E407BC" w:rsidRPr="001D0074" w:rsidRDefault="00E407BC" w:rsidP="007841CB">
            <w:pPr>
              <w:keepLines/>
              <w:spacing w:after="81"/>
              <w:ind w:right="-8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J</w:t>
            </w:r>
            <w:r w:rsidRPr="0026771E">
              <w:rPr>
                <w:rFonts w:ascii="Arial" w:eastAsia="Arial" w:hAnsi="Arial" w:cs="Arial"/>
                <w:b/>
                <w:color w:val="000000"/>
                <w:sz w:val="18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color w:val="000000"/>
                  <w:sz w:val="18"/>
                </w:rPr>
                <w:id w:val="1123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8"/>
                  </w:rPr>
                  <w:t>☐</w:t>
                </w:r>
              </w:sdtContent>
            </w:sdt>
          </w:p>
        </w:tc>
        <w:tc>
          <w:tcPr>
            <w:tcW w:w="7449" w:type="dxa"/>
            <w:tcBorders>
              <w:bottom w:val="single" w:sz="4" w:space="0" w:color="auto"/>
              <w:right w:val="single" w:sz="4" w:space="0" w:color="auto"/>
            </w:tcBorders>
          </w:tcPr>
          <w:p w14:paraId="369DAEA3" w14:textId="77777777" w:rsidR="00E407BC" w:rsidRDefault="00E407BC" w:rsidP="007841CB">
            <w:pPr>
              <w:keepLines/>
              <w:spacing w:after="81"/>
              <w:ind w:right="-838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</w:t>
            </w:r>
            <w:r w:rsidRPr="0026771E">
              <w:rPr>
                <w:rFonts w:ascii="Arial" w:eastAsia="Arial" w:hAnsi="Arial" w:cs="Arial"/>
                <w:b/>
                <w:color w:val="000000"/>
                <w:sz w:val="18"/>
              </w:rPr>
              <w:t>ein</w:t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 </w:t>
            </w:r>
            <w:sdt>
              <w:sdtPr>
                <w:rPr>
                  <w:rFonts w:ascii="Arial" w:eastAsia="Arial" w:hAnsi="Arial" w:cs="Arial"/>
                  <w:b/>
                  <w:color w:val="000000"/>
                  <w:sz w:val="18"/>
                </w:rPr>
                <w:id w:val="320867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00"/>
                    <w:sz w:val="18"/>
                  </w:rPr>
                  <w:t>☒</w:t>
                </w:r>
              </w:sdtContent>
            </w:sdt>
          </w:p>
        </w:tc>
      </w:tr>
      <w:tr w:rsidR="00E407BC" w:rsidRPr="001D0074" w14:paraId="0540E684" w14:textId="77777777" w:rsidTr="007841CB">
        <w:trPr>
          <w:trHeight w:val="567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1E0A3" w14:textId="77777777" w:rsidR="00E407BC" w:rsidRDefault="00E407BC" w:rsidP="007841CB">
            <w:pPr>
              <w:keepLines/>
              <w:spacing w:after="81"/>
              <w:ind w:right="-8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Falls ja, bis wann durchzuführen oder zu überprüfen?</w:t>
            </w:r>
          </w:p>
          <w:p w14:paraId="26938ACF" w14:textId="77777777" w:rsidR="00E407BC" w:rsidRPr="00F54DCB" w:rsidRDefault="00E407BC" w:rsidP="007841CB">
            <w:pPr>
              <w:keepLines/>
              <w:spacing w:after="81"/>
              <w:ind w:right="-8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407BC" w:rsidRPr="001D0074" w14:paraId="2C143F46" w14:textId="77777777" w:rsidTr="007841CB">
        <w:trPr>
          <w:trHeight w:val="567"/>
        </w:trPr>
        <w:tc>
          <w:tcPr>
            <w:tcW w:w="10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81C17" w14:textId="77777777" w:rsidR="00E407BC" w:rsidRDefault="00E407BC" w:rsidP="007841CB">
            <w:pPr>
              <w:keepLines/>
              <w:spacing w:after="81"/>
              <w:ind w:right="-838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Begründung</w:t>
            </w:r>
          </w:p>
          <w:p w14:paraId="6EBA526E" w14:textId="77777777" w:rsidR="00E407BC" w:rsidRPr="00BB7762" w:rsidRDefault="00E407BC" w:rsidP="007841CB">
            <w:pPr>
              <w:keepLines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B776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Nach den Leitlinien der Artikel 29-Datenschutzgruppe zur Datenschutz-Folgenabschätzung (DSFA) und Beantwortung der </w:t>
            </w:r>
          </w:p>
          <w:p w14:paraId="7CF92903" w14:textId="77777777" w:rsidR="00E407BC" w:rsidRPr="00BB7762" w:rsidRDefault="00E407BC" w:rsidP="007841CB">
            <w:pPr>
              <w:keepLines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B776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Frage, ob eine Verarbeitung im Sinne der Verordnung 2016/679 „wahrscheinlich ein hohes Risiko mit sich bringt“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Pr="00BB7762">
              <w:rPr>
                <w:rFonts w:ascii="Arial" w:eastAsia="Arial" w:hAnsi="Arial" w:cs="Arial"/>
                <w:color w:val="000000"/>
                <w:sz w:val="18"/>
                <w:szCs w:val="18"/>
              </w:rPr>
              <w:t>17/DE</w:t>
            </w:r>
          </w:p>
          <w:p w14:paraId="7DA75D62" w14:textId="77777777" w:rsidR="00E407BC" w:rsidRPr="00E0666E" w:rsidRDefault="00E407BC" w:rsidP="007841CB">
            <w:pPr>
              <w:keepLines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B7762">
              <w:rPr>
                <w:rFonts w:ascii="Arial" w:eastAsia="Arial" w:hAnsi="Arial" w:cs="Arial"/>
                <w:color w:val="000000"/>
                <w:sz w:val="18"/>
                <w:szCs w:val="18"/>
              </w:rPr>
              <w:t>WP 248 Rev. 01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hat die</w:t>
            </w:r>
            <w:r w:rsidRPr="00BB776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Verarbeitung kein hohes Risiko für die Rechte und Freiheiten natürlicher Personen zur Folge, da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hier nicht zwei der dort für die Annahme des Erfordernisses aufgeführten neun Sachverhalte</w:t>
            </w:r>
            <w:r w:rsidRPr="00BB7762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erfüllt sind. </w:t>
            </w:r>
            <w:r w:rsidRPr="00E066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Auch aus der </w:t>
            </w:r>
          </w:p>
          <w:p w14:paraId="18B67E34" w14:textId="77777777" w:rsidR="00E407BC" w:rsidRPr="009654A0" w:rsidRDefault="00E407BC" w:rsidP="007841CB">
            <w:pPr>
              <w:keepLines/>
              <w:rPr>
                <w:rFonts w:ascii="Arial" w:eastAsia="Arial" w:hAnsi="Arial" w:cs="Arial"/>
                <w:color w:val="000000"/>
                <w:sz w:val="18"/>
              </w:rPr>
            </w:pPr>
            <w:r w:rsidRPr="00E0666E">
              <w:rPr>
                <w:rFonts w:ascii="Arial" w:eastAsia="Arial" w:hAnsi="Arial" w:cs="Arial"/>
                <w:color w:val="000000"/>
                <w:sz w:val="18"/>
                <w:szCs w:val="18"/>
              </w:rPr>
              <w:t>Liste von Verarbeitungsvorgängen nach Art. 35 Abs. 4 DSGVO für den bayerischen öffentlichen Bereich, Stand: 1. März 2019 (Bayerische Blacklist) ergibt sich nichts anderes.</w:t>
            </w:r>
          </w:p>
        </w:tc>
      </w:tr>
    </w:tbl>
    <w:p w14:paraId="1FCC249E" w14:textId="77777777" w:rsidR="00E407BC" w:rsidRDefault="00E407BC" w:rsidP="00601F81">
      <w:pPr>
        <w:spacing w:after="105"/>
      </w:pPr>
    </w:p>
    <w:sectPr w:rsidR="00E407BC" w:rsidSect="007D2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6" w:bottom="426" w:left="14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BBC0C" w14:textId="77777777" w:rsidR="007D44C7" w:rsidRDefault="007D44C7" w:rsidP="001432CE">
      <w:pPr>
        <w:spacing w:after="0" w:line="240" w:lineRule="auto"/>
      </w:pPr>
      <w:r>
        <w:separator/>
      </w:r>
    </w:p>
  </w:endnote>
  <w:endnote w:type="continuationSeparator" w:id="0">
    <w:p w14:paraId="5708A9C5" w14:textId="77777777" w:rsidR="007D44C7" w:rsidRDefault="007D44C7" w:rsidP="0014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4CBE" w14:textId="77777777" w:rsidR="005E3CD9" w:rsidRDefault="005E3C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015407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29DE561" w14:textId="2B1656AE" w:rsidR="00826CE8" w:rsidRPr="009E7164" w:rsidRDefault="009E7164" w:rsidP="009E7164">
        <w:pPr>
          <w:pStyle w:val="Fuzeile"/>
          <w:jc w:val="right"/>
          <w:rPr>
            <w:rFonts w:ascii="Arial" w:hAnsi="Arial" w:cs="Arial"/>
          </w:rPr>
        </w:pPr>
        <w:r w:rsidRPr="009E7164">
          <w:rPr>
            <w:rFonts w:ascii="Arial" w:hAnsi="Arial" w:cs="Arial"/>
          </w:rPr>
          <w:fldChar w:fldCharType="begin"/>
        </w:r>
        <w:r w:rsidRPr="009E7164">
          <w:rPr>
            <w:rFonts w:ascii="Arial" w:hAnsi="Arial" w:cs="Arial"/>
          </w:rPr>
          <w:instrText>PAGE   \* MERGEFORMAT</w:instrText>
        </w:r>
        <w:r w:rsidRPr="009E7164">
          <w:rPr>
            <w:rFonts w:ascii="Arial" w:hAnsi="Arial" w:cs="Arial"/>
          </w:rPr>
          <w:fldChar w:fldCharType="separate"/>
        </w:r>
        <w:r w:rsidRPr="009E7164">
          <w:rPr>
            <w:rFonts w:ascii="Arial" w:hAnsi="Arial" w:cs="Arial"/>
          </w:rPr>
          <w:t>2</w:t>
        </w:r>
        <w:r w:rsidRPr="009E7164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5C4F" w14:textId="77777777" w:rsidR="005E3CD9" w:rsidRDefault="005E3C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F23" w14:textId="77777777" w:rsidR="007D44C7" w:rsidRDefault="007D44C7" w:rsidP="001432CE">
      <w:pPr>
        <w:spacing w:after="0" w:line="240" w:lineRule="auto"/>
      </w:pPr>
      <w:r>
        <w:separator/>
      </w:r>
    </w:p>
  </w:footnote>
  <w:footnote w:type="continuationSeparator" w:id="0">
    <w:p w14:paraId="05599E36" w14:textId="77777777" w:rsidR="007D44C7" w:rsidRDefault="007D44C7" w:rsidP="0014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5ABB" w14:textId="77777777" w:rsidR="005E3CD9" w:rsidRDefault="005E3C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0DD7" w14:textId="4B4DD755" w:rsidR="001432CE" w:rsidRPr="00CD5E88" w:rsidRDefault="00A11905" w:rsidP="00A11905">
    <w:pPr>
      <w:pStyle w:val="Kopfzeile"/>
      <w:jc w:val="right"/>
      <w:rPr>
        <w:b/>
        <w:color w:val="BFBFBF" w:themeColor="background1" w:themeShade="BF"/>
        <w:sz w:val="16"/>
        <w:szCs w:val="16"/>
      </w:rPr>
    </w:pPr>
    <w:r w:rsidRPr="00CD5E88">
      <w:rPr>
        <w:b/>
        <w:color w:val="BFBFBF" w:themeColor="background1" w:themeShade="BF"/>
        <w:sz w:val="16"/>
        <w:szCs w:val="16"/>
      </w:rPr>
      <w:t>Version 0</w:t>
    </w:r>
    <w:r w:rsidR="004F65BD">
      <w:rPr>
        <w:b/>
        <w:color w:val="BFBFBF" w:themeColor="background1" w:themeShade="BF"/>
        <w:sz w:val="16"/>
        <w:szCs w:val="16"/>
      </w:rPr>
      <w:t>5</w:t>
    </w:r>
    <w:r w:rsidRPr="00CD5E88">
      <w:rPr>
        <w:b/>
        <w:color w:val="BFBFBF" w:themeColor="background1" w:themeShade="BF"/>
        <w:sz w:val="16"/>
        <w:szCs w:val="16"/>
      </w:rPr>
      <w:t>, Stand</w:t>
    </w:r>
    <w:r w:rsidR="004A31E1" w:rsidRPr="00CD5E88">
      <w:rPr>
        <w:b/>
        <w:color w:val="BFBFBF" w:themeColor="background1" w:themeShade="BF"/>
        <w:sz w:val="16"/>
        <w:szCs w:val="16"/>
      </w:rPr>
      <w:t>:</w:t>
    </w:r>
    <w:r w:rsidR="000846EE">
      <w:rPr>
        <w:b/>
        <w:color w:val="BFBFBF" w:themeColor="background1" w:themeShade="BF"/>
        <w:sz w:val="16"/>
        <w:szCs w:val="16"/>
      </w:rPr>
      <w:t xml:space="preserve"> </w:t>
    </w:r>
    <w:r w:rsidR="004F65BD">
      <w:rPr>
        <w:b/>
        <w:color w:val="BFBFBF" w:themeColor="background1" w:themeShade="BF"/>
        <w:sz w:val="16"/>
        <w:szCs w:val="16"/>
      </w:rPr>
      <w:t>19</w:t>
    </w:r>
    <w:r w:rsidRPr="00CD5E88">
      <w:rPr>
        <w:b/>
        <w:color w:val="BFBFBF" w:themeColor="background1" w:themeShade="BF"/>
        <w:sz w:val="16"/>
        <w:szCs w:val="16"/>
      </w:rPr>
      <w:t>.0</w:t>
    </w:r>
    <w:r w:rsidR="004F65BD">
      <w:rPr>
        <w:b/>
        <w:color w:val="BFBFBF" w:themeColor="background1" w:themeShade="BF"/>
        <w:sz w:val="16"/>
        <w:szCs w:val="16"/>
      </w:rPr>
      <w:t>5</w:t>
    </w:r>
    <w:r w:rsidRPr="00CD5E88">
      <w:rPr>
        <w:b/>
        <w:color w:val="BFBFBF" w:themeColor="background1" w:themeShade="BF"/>
        <w:sz w:val="16"/>
        <w:szCs w:val="16"/>
      </w:rPr>
      <w:t>.20</w:t>
    </w:r>
    <w:r w:rsidR="005E3CD9">
      <w:rPr>
        <w:b/>
        <w:color w:val="BFBFBF" w:themeColor="background1" w:themeShade="BF"/>
        <w:sz w:val="16"/>
        <w:szCs w:val="16"/>
      </w:rPr>
      <w:t>2</w:t>
    </w:r>
    <w:r w:rsidR="004F65BD">
      <w:rPr>
        <w:b/>
        <w:color w:val="BFBFBF" w:themeColor="background1" w:themeShade="BF"/>
        <w:sz w:val="16"/>
        <w:szCs w:val="16"/>
      </w:rPr>
      <w:t>6</w:t>
    </w:r>
  </w:p>
  <w:p w14:paraId="5CBEB6DD" w14:textId="77777777" w:rsidR="00C40C9A" w:rsidRPr="00C40C9A" w:rsidRDefault="00C40C9A">
    <w:pPr>
      <w:pStyle w:val="Kopfzeil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CEC1" w14:textId="77777777" w:rsidR="005E3CD9" w:rsidRDefault="005E3C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A20"/>
    <w:multiLevelType w:val="hybridMultilevel"/>
    <w:tmpl w:val="A5F09822"/>
    <w:lvl w:ilvl="0" w:tplc="EF148B5A">
      <w:start w:val="1"/>
      <w:numFmt w:val="decimal"/>
      <w:lvlText w:val="%1."/>
      <w:lvlJc w:val="left"/>
      <w:pPr>
        <w:ind w:left="851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8E1972">
      <w:start w:val="1"/>
      <w:numFmt w:val="lowerLetter"/>
      <w:lvlText w:val="%2"/>
      <w:lvlJc w:val="left"/>
      <w:pPr>
        <w:ind w:left="-30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6D4BE">
      <w:start w:val="1"/>
      <w:numFmt w:val="lowerRoman"/>
      <w:lvlText w:val="%3"/>
      <w:lvlJc w:val="left"/>
      <w:pPr>
        <w:ind w:left="-2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003AA">
      <w:start w:val="1"/>
      <w:numFmt w:val="decimal"/>
      <w:lvlText w:val="%4"/>
      <w:lvlJc w:val="left"/>
      <w:pPr>
        <w:ind w:left="-1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EA742">
      <w:start w:val="1"/>
      <w:numFmt w:val="lowerLetter"/>
      <w:lvlText w:val="%5"/>
      <w:lvlJc w:val="left"/>
      <w:pPr>
        <w:ind w:left="-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EAEDA">
      <w:start w:val="1"/>
      <w:numFmt w:val="lowerRoman"/>
      <w:lvlText w:val="%6"/>
      <w:lvlJc w:val="left"/>
      <w:pPr>
        <w:ind w:left="-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21A8">
      <w:start w:val="1"/>
      <w:numFmt w:val="decimal"/>
      <w:lvlText w:val="%7"/>
      <w:lvlJc w:val="left"/>
      <w:pPr>
        <w:ind w:left="5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4E3434">
      <w:start w:val="1"/>
      <w:numFmt w:val="lowerLetter"/>
      <w:lvlText w:val="%8"/>
      <w:lvlJc w:val="left"/>
      <w:pPr>
        <w:ind w:left="1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6182E">
      <w:start w:val="1"/>
      <w:numFmt w:val="lowerRoman"/>
      <w:lvlText w:val="%9"/>
      <w:lvlJc w:val="left"/>
      <w:pPr>
        <w:ind w:left="19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20099D"/>
    <w:multiLevelType w:val="hybridMultilevel"/>
    <w:tmpl w:val="F9446AE6"/>
    <w:lvl w:ilvl="0" w:tplc="63B8153C">
      <w:start w:val="1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6F8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E5E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445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E93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5EA8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068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450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02E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101087"/>
    <w:multiLevelType w:val="hybridMultilevel"/>
    <w:tmpl w:val="925EA388"/>
    <w:lvl w:ilvl="0" w:tplc="2F0C3D64">
      <w:start w:val="9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CF2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C40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FED9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218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04A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6A6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C2FB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4CDB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869333">
    <w:abstractNumId w:val="1"/>
  </w:num>
  <w:num w:numId="2" w16cid:durableId="1773626332">
    <w:abstractNumId w:val="0"/>
  </w:num>
  <w:num w:numId="3" w16cid:durableId="1210612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7B96A9C-AD66-4A31-B3DD-314B0229AB2E}"/>
    <w:docVar w:name="dgnword-eventsink" w:val="1824183529248"/>
  </w:docVars>
  <w:rsids>
    <w:rsidRoot w:val="001D0074"/>
    <w:rsid w:val="00027101"/>
    <w:rsid w:val="000332F5"/>
    <w:rsid w:val="000624AF"/>
    <w:rsid w:val="000645C2"/>
    <w:rsid w:val="000846EE"/>
    <w:rsid w:val="000E4FAD"/>
    <w:rsid w:val="001034D4"/>
    <w:rsid w:val="001432CE"/>
    <w:rsid w:val="001478AD"/>
    <w:rsid w:val="00152D02"/>
    <w:rsid w:val="001567D8"/>
    <w:rsid w:val="001B70D6"/>
    <w:rsid w:val="001D0074"/>
    <w:rsid w:val="001D0B57"/>
    <w:rsid w:val="00201F21"/>
    <w:rsid w:val="00216F0A"/>
    <w:rsid w:val="00223A68"/>
    <w:rsid w:val="00261F2C"/>
    <w:rsid w:val="00263A7B"/>
    <w:rsid w:val="0026771E"/>
    <w:rsid w:val="00294B40"/>
    <w:rsid w:val="0029764C"/>
    <w:rsid w:val="002A2443"/>
    <w:rsid w:val="002C0C6D"/>
    <w:rsid w:val="002E270E"/>
    <w:rsid w:val="0031262E"/>
    <w:rsid w:val="003428C0"/>
    <w:rsid w:val="003644D1"/>
    <w:rsid w:val="00372F69"/>
    <w:rsid w:val="00374E06"/>
    <w:rsid w:val="003A28E5"/>
    <w:rsid w:val="003A4A05"/>
    <w:rsid w:val="003A54C5"/>
    <w:rsid w:val="003C0BB4"/>
    <w:rsid w:val="003C1EBA"/>
    <w:rsid w:val="003D4437"/>
    <w:rsid w:val="003E23E4"/>
    <w:rsid w:val="003E562F"/>
    <w:rsid w:val="003E738A"/>
    <w:rsid w:val="004531D5"/>
    <w:rsid w:val="00477C10"/>
    <w:rsid w:val="0048160E"/>
    <w:rsid w:val="00497E67"/>
    <w:rsid w:val="004A31E1"/>
    <w:rsid w:val="004B78AF"/>
    <w:rsid w:val="004D5C05"/>
    <w:rsid w:val="004F65BD"/>
    <w:rsid w:val="00514390"/>
    <w:rsid w:val="005633B7"/>
    <w:rsid w:val="005762EB"/>
    <w:rsid w:val="005857B0"/>
    <w:rsid w:val="00587CBF"/>
    <w:rsid w:val="005D0756"/>
    <w:rsid w:val="005E3CD9"/>
    <w:rsid w:val="005F7996"/>
    <w:rsid w:val="00601F81"/>
    <w:rsid w:val="00602A1E"/>
    <w:rsid w:val="006215DD"/>
    <w:rsid w:val="00676A3F"/>
    <w:rsid w:val="006836C9"/>
    <w:rsid w:val="006A26D5"/>
    <w:rsid w:val="00726913"/>
    <w:rsid w:val="00731143"/>
    <w:rsid w:val="007576D0"/>
    <w:rsid w:val="00762EC5"/>
    <w:rsid w:val="007D174B"/>
    <w:rsid w:val="007D234B"/>
    <w:rsid w:val="007D44C7"/>
    <w:rsid w:val="00826CE8"/>
    <w:rsid w:val="008744BA"/>
    <w:rsid w:val="0087541A"/>
    <w:rsid w:val="00876905"/>
    <w:rsid w:val="008956C3"/>
    <w:rsid w:val="008F3435"/>
    <w:rsid w:val="008F4971"/>
    <w:rsid w:val="0090063E"/>
    <w:rsid w:val="00900C28"/>
    <w:rsid w:val="009261CB"/>
    <w:rsid w:val="009654A0"/>
    <w:rsid w:val="00973543"/>
    <w:rsid w:val="009A4B37"/>
    <w:rsid w:val="009B7F21"/>
    <w:rsid w:val="009D5A2A"/>
    <w:rsid w:val="009E7164"/>
    <w:rsid w:val="00A11905"/>
    <w:rsid w:val="00A1346C"/>
    <w:rsid w:val="00A30BC8"/>
    <w:rsid w:val="00A56C52"/>
    <w:rsid w:val="00A72390"/>
    <w:rsid w:val="00A91639"/>
    <w:rsid w:val="00A92BAF"/>
    <w:rsid w:val="00B004E7"/>
    <w:rsid w:val="00B075D3"/>
    <w:rsid w:val="00B44EE4"/>
    <w:rsid w:val="00B539F2"/>
    <w:rsid w:val="00B56B91"/>
    <w:rsid w:val="00B64D27"/>
    <w:rsid w:val="00B66E6E"/>
    <w:rsid w:val="00BD1C64"/>
    <w:rsid w:val="00C20E5D"/>
    <w:rsid w:val="00C3042A"/>
    <w:rsid w:val="00C311C2"/>
    <w:rsid w:val="00C40C9A"/>
    <w:rsid w:val="00C46980"/>
    <w:rsid w:val="00CB1CCF"/>
    <w:rsid w:val="00CC2352"/>
    <w:rsid w:val="00CD5E88"/>
    <w:rsid w:val="00CE45D1"/>
    <w:rsid w:val="00D22F94"/>
    <w:rsid w:val="00D36478"/>
    <w:rsid w:val="00D86714"/>
    <w:rsid w:val="00DA3DCE"/>
    <w:rsid w:val="00DA4E4A"/>
    <w:rsid w:val="00DF5438"/>
    <w:rsid w:val="00E407BC"/>
    <w:rsid w:val="00EA176E"/>
    <w:rsid w:val="00EA3171"/>
    <w:rsid w:val="00EC3618"/>
    <w:rsid w:val="00F2060A"/>
    <w:rsid w:val="00F30E54"/>
    <w:rsid w:val="00F4184B"/>
    <w:rsid w:val="00F54DCB"/>
    <w:rsid w:val="00F7067C"/>
    <w:rsid w:val="00F91993"/>
    <w:rsid w:val="00FD1F4E"/>
    <w:rsid w:val="00F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360A6"/>
  <w15:chartTrackingRefBased/>
  <w15:docId w15:val="{17FDFC93-A3C4-4561-98D4-AD432345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1D0074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D867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004E7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4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32CE"/>
  </w:style>
  <w:style w:type="paragraph" w:styleId="Fuzeile">
    <w:name w:val="footer"/>
    <w:basedOn w:val="Standard"/>
    <w:link w:val="FuzeileZchn"/>
    <w:uiPriority w:val="99"/>
    <w:unhideWhenUsed/>
    <w:rsid w:val="00143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32CE"/>
  </w:style>
  <w:style w:type="table" w:styleId="Tabellenraster">
    <w:name w:val="Table Grid"/>
    <w:basedOn w:val="NormaleTabelle"/>
    <w:uiPriority w:val="39"/>
    <w:rsid w:val="0034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E8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7311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uni-augsburg.de?subject=Formular-Beschreibung%20einer%20Verarbeitungst&#228;tigke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93106-98FD-4B9F-87D2-BB19AF2F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Augsburg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Beschreibung einer Verarbeitungstätigkeit</dc:title>
  <dc:subject/>
  <dc:creator>Daniel Schmid</dc:creator>
  <cp:keywords/>
  <dc:description/>
  <cp:lastModifiedBy>Daniel Schmid</cp:lastModifiedBy>
  <cp:revision>9</cp:revision>
  <cp:lastPrinted>2018-05-16T08:20:00Z</cp:lastPrinted>
  <dcterms:created xsi:type="dcterms:W3CDTF">2024-07-05T11:08:00Z</dcterms:created>
  <dcterms:modified xsi:type="dcterms:W3CDTF">2026-05-19T06:13:00Z</dcterms:modified>
</cp:coreProperties>
</file>