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064D" w14:textId="77777777" w:rsidR="008355A0" w:rsidRPr="00430156" w:rsidRDefault="008355A0" w:rsidP="008355A0">
      <w:pPr>
        <w:rPr>
          <w:rFonts w:ascii="Arial" w:hAnsi="Arial" w:cs="Arial"/>
          <w:sz w:val="16"/>
          <w:szCs w:val="16"/>
        </w:rPr>
      </w:pPr>
      <w:bookmarkStart w:id="0" w:name="_Hlk528266697"/>
      <w:r w:rsidRPr="00430156">
        <w:rPr>
          <w:rFonts w:ascii="Arial" w:hAnsi="Arial" w:cs="Arial"/>
          <w:sz w:val="16"/>
          <w:szCs w:val="16"/>
        </w:rPr>
        <w:t>Modulübersicht: Evangelische Theologie – Module des S</w:t>
      </w:r>
      <w:r>
        <w:rPr>
          <w:rFonts w:ascii="Arial" w:hAnsi="Arial" w:cs="Arial"/>
          <w:sz w:val="16"/>
          <w:szCs w:val="16"/>
        </w:rPr>
        <w:t>tudiengangs Lehramt an Grund- und Mittelschule LPO UA 2012</w:t>
      </w:r>
    </w:p>
    <w:tbl>
      <w:tblPr>
        <w:tblStyle w:val="Tabellenraster"/>
        <w:tblW w:w="5649" w:type="pct"/>
        <w:tblInd w:w="-885" w:type="dxa"/>
        <w:tblLook w:val="04A0" w:firstRow="1" w:lastRow="0" w:firstColumn="1" w:lastColumn="0" w:noHBand="0" w:noVBand="1"/>
      </w:tblPr>
      <w:tblGrid>
        <w:gridCol w:w="10238"/>
      </w:tblGrid>
      <w:tr w:rsidR="008355A0" w:rsidRPr="00430156" w14:paraId="046F351A" w14:textId="77777777" w:rsidTr="006B1B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8B85" w14:textId="77777777" w:rsidR="008355A0" w:rsidRPr="00430156" w:rsidRDefault="008355A0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 xml:space="preserve">Evangelische Theologie </w:t>
            </w:r>
            <w:r>
              <w:rPr>
                <w:rFonts w:ascii="Arial" w:hAnsi="Arial" w:cs="Arial"/>
                <w:b/>
                <w:sz w:val="12"/>
                <w:szCs w:val="12"/>
              </w:rPr>
              <w:t>im Studiengang Lehramt Grund- und Mittelschule</w:t>
            </w:r>
          </w:p>
        </w:tc>
      </w:tr>
    </w:tbl>
    <w:tbl>
      <w:tblPr>
        <w:tblStyle w:val="Tabellenraster"/>
        <w:tblpPr w:leftFromText="141" w:rightFromText="141" w:vertAnchor="text" w:horzAnchor="margin" w:tblpX="-919" w:tblpY="28"/>
        <w:tblW w:w="5655" w:type="pct"/>
        <w:tblLook w:val="04A0" w:firstRow="1" w:lastRow="0" w:firstColumn="1" w:lastColumn="0" w:noHBand="0" w:noVBand="1"/>
      </w:tblPr>
      <w:tblGrid>
        <w:gridCol w:w="936"/>
        <w:gridCol w:w="217"/>
        <w:gridCol w:w="1306"/>
        <w:gridCol w:w="970"/>
        <w:gridCol w:w="416"/>
        <w:gridCol w:w="564"/>
        <w:gridCol w:w="4149"/>
        <w:gridCol w:w="890"/>
        <w:gridCol w:w="801"/>
      </w:tblGrid>
      <w:tr w:rsidR="008355A0" w:rsidRPr="00430156" w14:paraId="16BEDD23" w14:textId="77777777" w:rsidTr="006B1BBA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954DA5F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Modulgruppe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74A43A2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Modulbezeichnung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7115E84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Signatur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063BE6E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LP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D8D3896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SWS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DC095ED" w14:textId="77777777"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Modulbereiche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0449F96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Prüfungs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  <w:tc>
          <w:tcPr>
            <w:tcW w:w="391" w:type="pct"/>
            <w:tcBorders>
              <w:bottom w:val="single" w:sz="24" w:space="0" w:color="auto"/>
            </w:tcBorders>
          </w:tcPr>
          <w:p w14:paraId="43AB1E86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Lehr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</w:tr>
      <w:tr w:rsidR="008355A0" w:rsidRPr="00430156" w14:paraId="466C2BBA" w14:textId="77777777" w:rsidTr="006B1BBA">
        <w:tc>
          <w:tcPr>
            <w:tcW w:w="5000" w:type="pct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336551E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Fachwissen</w:t>
            </w:r>
            <w:r w:rsidRPr="00430156">
              <w:rPr>
                <w:rFonts w:ascii="Arial" w:hAnsi="Arial" w:cs="Arial"/>
                <w:b/>
                <w:sz w:val="12"/>
                <w:szCs w:val="12"/>
              </w:rPr>
              <w:t>schaft</w:t>
            </w:r>
          </w:p>
        </w:tc>
      </w:tr>
      <w:tr w:rsidR="008355A0" w:rsidRPr="00430156" w14:paraId="0F5D3C7E" w14:textId="77777777" w:rsidTr="006B1BBA">
        <w:trPr>
          <w:trHeight w:val="1006"/>
        </w:trPr>
        <w:tc>
          <w:tcPr>
            <w:tcW w:w="45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5184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Grundkurs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11B7" w14:textId="77777777" w:rsidR="008355A0" w:rsidRPr="00430156" w:rsidRDefault="008355A0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Gk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Einführung </w:t>
            </w: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in das Studium der Evangelischen Theologie und ins wissenschaftliche Arbeiten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6E60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CB5987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2B00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5579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DED2" w14:textId="77777777"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55AEEC4A" w14:textId="77777777" w:rsidR="008355A0" w:rsidRDefault="008355A0" w:rsidP="008355A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Einführung in das Studium der Theologie</w:t>
            </w:r>
          </w:p>
          <w:p w14:paraId="32ABB018" w14:textId="77777777" w:rsidR="008355A0" w:rsidRPr="00E97B8E" w:rsidRDefault="008355A0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Dieser Kurs wird NUR im Wintersemester angeboten.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610E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 (ub)</w:t>
            </w:r>
            <w:r>
              <w:rPr>
                <w:rFonts w:ascii="Arial" w:hAnsi="Arial" w:cs="Arial"/>
                <w:sz w:val="12"/>
                <w:szCs w:val="12"/>
              </w:rPr>
              <w:t>.**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14:paraId="3A8B5C35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8355A0" w:rsidRPr="00430156" w14:paraId="1007529C" w14:textId="77777777" w:rsidTr="006B1BBA">
        <w:trPr>
          <w:trHeight w:val="1404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14:paraId="06E65C15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4ED8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 Die Bibel und ihre Zeit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9DAA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83DC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678F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8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14:paraId="085FA8C7" w14:textId="77777777" w:rsidTr="006B1BBA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14:paraId="4601D495" w14:textId="77777777" w:rsidR="008355A0" w:rsidRDefault="008355A0" w:rsidP="008355A0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Einführung in die Biblische Theologie</w:t>
                  </w:r>
                </w:p>
                <w:p w14:paraId="4F4526E1" w14:textId="77777777" w:rsidR="008355A0" w:rsidRDefault="008355A0" w:rsidP="006B1BBA">
                  <w:pPr>
                    <w:ind w:left="36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E97B8E">
                    <w:rPr>
                      <w:rFonts w:ascii="Arial" w:hAnsi="Arial" w:cs="Arial"/>
                      <w:i/>
                      <w:sz w:val="12"/>
                      <w:szCs w:val="12"/>
                    </w:rPr>
                    <w:t>Altes Testament: Einführung in das Alte Testament, Geschichte Israels;</w:t>
                  </w:r>
                </w:p>
                <w:p w14:paraId="2AF15BE8" w14:textId="77777777" w:rsidR="008355A0" w:rsidRPr="00430156" w:rsidRDefault="008355A0" w:rsidP="006B1BBA">
                  <w:pPr>
                    <w:ind w:left="36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Neues Testament: Einführung in das Neue Testament, Jesus, Geschichte des frühen Christentums</w:t>
                  </w:r>
                </w:p>
              </w:tc>
            </w:tr>
          </w:tbl>
          <w:p w14:paraId="58DA976F" w14:textId="77777777"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5F8E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14:paraId="248EA972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8355A0" w:rsidRPr="00430156" w14:paraId="2D410610" w14:textId="77777777" w:rsidTr="006B1BBA">
        <w:trPr>
          <w:trHeight w:val="985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03F8D622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9750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II Die Bibel und ihre wissenschaftliche Auslegung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C469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BCCC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B0FB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text" w:horzAnchor="page" w:tblpX="119" w:tblpY="19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14:paraId="0A49E9D7" w14:textId="77777777" w:rsidTr="006B1BBA">
              <w:trPr>
                <w:trHeight w:val="291"/>
              </w:trPr>
              <w:tc>
                <w:tcPr>
                  <w:tcW w:w="5000" w:type="pct"/>
                  <w:vAlign w:val="center"/>
                </w:tcPr>
                <w:p w14:paraId="0B8862FB" w14:textId="77777777" w:rsidR="008355A0" w:rsidRPr="00430156" w:rsidRDefault="008355A0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Einführung in die Methoden der Exegese mit Griechisch </w:t>
                  </w:r>
                </w:p>
              </w:tc>
            </w:tr>
            <w:tr w:rsidR="008355A0" w:rsidRPr="00430156" w14:paraId="202D03C5" w14:textId="77777777" w:rsidTr="006B1BBA">
              <w:trPr>
                <w:trHeight w:val="299"/>
              </w:trPr>
              <w:tc>
                <w:tcPr>
                  <w:tcW w:w="5000" w:type="pct"/>
                  <w:vAlign w:val="center"/>
                </w:tcPr>
                <w:p w14:paraId="509C887D" w14:textId="77777777" w:rsidR="008355A0" w:rsidRPr="00430156" w:rsidRDefault="008355A0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Begleitende Übung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zur Exegese</w:t>
                  </w:r>
                </w:p>
              </w:tc>
            </w:tr>
          </w:tbl>
          <w:p w14:paraId="79F666AB" w14:textId="77777777"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7CCDA09C" w14:textId="77777777"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Dieser Kurs wird NUR im Sommersemester angeboten.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6F7D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14:paraId="079D0121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Seminar, Übung</w:t>
            </w:r>
          </w:p>
        </w:tc>
      </w:tr>
      <w:tr w:rsidR="008355A0" w:rsidRPr="00430156" w14:paraId="7E2AF857" w14:textId="77777777" w:rsidTr="006B1BBA">
        <w:trPr>
          <w:trHeight w:val="1212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32925AB2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320F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III Einführung in die Systematische Theologie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49A8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9490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2CAE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text" w:horzAnchor="page" w:tblpX="119" w:tblpY="24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14:paraId="7D78868C" w14:textId="77777777" w:rsidTr="006B1BBA">
              <w:trPr>
                <w:trHeight w:val="392"/>
              </w:trPr>
              <w:tc>
                <w:tcPr>
                  <w:tcW w:w="5000" w:type="pct"/>
                  <w:vAlign w:val="center"/>
                </w:tcPr>
                <w:p w14:paraId="18E3FD49" w14:textId="77777777" w:rsidR="008355A0" w:rsidRPr="00430156" w:rsidRDefault="008355A0" w:rsidP="006B1BBA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Einführung in die Dogmatik</w:t>
                  </w:r>
                </w:p>
              </w:tc>
            </w:tr>
            <w:tr w:rsidR="008355A0" w:rsidRPr="00430156" w14:paraId="7B2CF17D" w14:textId="77777777" w:rsidTr="006B1BBA">
              <w:trPr>
                <w:trHeight w:val="392"/>
              </w:trPr>
              <w:tc>
                <w:tcPr>
                  <w:tcW w:w="5000" w:type="pct"/>
                  <w:vAlign w:val="center"/>
                </w:tcPr>
                <w:p w14:paraId="13CEAF6F" w14:textId="77777777" w:rsidR="008355A0" w:rsidRPr="00430156" w:rsidRDefault="008355A0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Einführung in die Ethik</w:t>
                  </w:r>
                </w:p>
              </w:tc>
            </w:tr>
          </w:tbl>
          <w:p w14:paraId="06394326" w14:textId="77777777"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5DD1AA4C" w14:textId="77777777"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06DE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14:paraId="573743A5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8355A0" w:rsidRPr="00430156" w14:paraId="79B13807" w14:textId="77777777" w:rsidTr="006B1BBA">
        <w:trPr>
          <w:trHeight w:val="1698"/>
        </w:trPr>
        <w:tc>
          <w:tcPr>
            <w:tcW w:w="457" w:type="pct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518614EB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6A31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IV Einführung in die Kirchengeschichte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A615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23AA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CE6E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291B" w14:textId="77777777" w:rsidR="008355A0" w:rsidRDefault="008355A0" w:rsidP="006B1BBA"/>
          <w:tbl>
            <w:tblPr>
              <w:tblStyle w:val="Tabellenraster"/>
              <w:tblpPr w:leftFromText="142" w:rightFromText="142" w:vertAnchor="page" w:horzAnchor="margin" w:tblpY="31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14:paraId="0B2431FC" w14:textId="77777777" w:rsidTr="006B1BBA">
              <w:trPr>
                <w:trHeight w:val="430"/>
              </w:trPr>
              <w:tc>
                <w:tcPr>
                  <w:tcW w:w="5000" w:type="pct"/>
                  <w:vAlign w:val="center"/>
                </w:tcPr>
                <w:p w14:paraId="3864B944" w14:textId="77777777" w:rsidR="008355A0" w:rsidRPr="00430156" w:rsidRDefault="008355A0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Grundzüge und wichtige Epochen der Kirchen- und Dogmengeschichte</w:t>
                  </w:r>
                </w:p>
              </w:tc>
            </w:tr>
            <w:tr w:rsidR="008355A0" w:rsidRPr="00430156" w14:paraId="002031CE" w14:textId="77777777" w:rsidTr="006B1BBA">
              <w:trPr>
                <w:trHeight w:val="446"/>
              </w:trPr>
              <w:tc>
                <w:tcPr>
                  <w:tcW w:w="5000" w:type="pct"/>
                  <w:vAlign w:val="center"/>
                </w:tcPr>
                <w:p w14:paraId="069E4094" w14:textId="77777777" w:rsidR="008355A0" w:rsidRPr="00430156" w:rsidRDefault="008355A0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Konfessionskunde</w:t>
                  </w:r>
                </w:p>
              </w:tc>
            </w:tr>
          </w:tbl>
          <w:p w14:paraId="6E235C9D" w14:textId="77777777"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D664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14:paraId="17C19D03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8355A0" w:rsidRPr="00430156" w14:paraId="0D095F5C" w14:textId="77777777" w:rsidTr="006B1BBA">
        <w:tc>
          <w:tcPr>
            <w:tcW w:w="457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14:paraId="1EBF70BC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module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B071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I Texte und Themen des Alten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und Neuen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Testaments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B838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7603C2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F5A9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52E0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8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14:paraId="4B1B35ED" w14:textId="77777777" w:rsidTr="006B1BBA">
              <w:trPr>
                <w:trHeight w:val="279"/>
              </w:trPr>
              <w:tc>
                <w:tcPr>
                  <w:tcW w:w="5000" w:type="pct"/>
                </w:tcPr>
                <w:p w14:paraId="21E5263B" w14:textId="77777777" w:rsidR="008355A0" w:rsidRDefault="008355A0" w:rsidP="008355A0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Alten Testaments</w:t>
                  </w:r>
                </w:p>
                <w:p w14:paraId="6EF86A84" w14:textId="77777777" w:rsidR="008355A0" w:rsidRPr="00647815" w:rsidRDefault="008355A0" w:rsidP="008355A0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Neuen Testaments</w:t>
                  </w:r>
                </w:p>
              </w:tc>
            </w:tr>
          </w:tbl>
          <w:p w14:paraId="6DF09532" w14:textId="77777777" w:rsidR="008355A0" w:rsidRPr="00E97B8E" w:rsidRDefault="008355A0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</w:p>
          <w:p w14:paraId="41987FAC" w14:textId="77777777" w:rsidR="008355A0" w:rsidRDefault="008355A0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Die im Methodenmodul zu erwerbenden Kompetenzen werden in diesem Modul vorausgesetzt.</w:t>
            </w:r>
          </w:p>
          <w:p w14:paraId="1266C187" w14:textId="77777777"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1BEE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14:paraId="2A0B42AB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8355A0" w:rsidRPr="00430156" w14:paraId="74A24147" w14:textId="77777777" w:rsidTr="006B1BBA">
        <w:trPr>
          <w:trHeight w:val="1101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3B9BF99B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7716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II Themenfelder der Systematischen Theologie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87A6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9A0E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1879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page" w:horzAnchor="page" w:tblpX="119" w:tblpY="13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14:paraId="15ABB89B" w14:textId="77777777" w:rsidTr="006B1BBA">
              <w:trPr>
                <w:trHeight w:val="365"/>
              </w:trPr>
              <w:tc>
                <w:tcPr>
                  <w:tcW w:w="5000" w:type="pct"/>
                  <w:vAlign w:val="center"/>
                </w:tcPr>
                <w:p w14:paraId="2F7AD0DF" w14:textId="77777777" w:rsidR="008355A0" w:rsidRPr="00430156" w:rsidRDefault="008355A0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Probleme und Konzeptionen der Dogmatik</w:t>
                  </w:r>
                </w:p>
              </w:tc>
            </w:tr>
            <w:tr w:rsidR="008355A0" w:rsidRPr="00430156" w14:paraId="60D7AD42" w14:textId="77777777" w:rsidTr="006B1BBA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14:paraId="77D5D19F" w14:textId="77777777" w:rsidR="008355A0" w:rsidRPr="00430156" w:rsidRDefault="008355A0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Problemfelder der aktuellen ethischen Diskussion</w:t>
                  </w:r>
                </w:p>
              </w:tc>
            </w:tr>
          </w:tbl>
          <w:p w14:paraId="4D1E976A" w14:textId="77777777"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29A3A091" w14:textId="77777777"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931A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14:paraId="723EF74D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8355A0" w:rsidRPr="00430156" w14:paraId="7BC56535" w14:textId="77777777" w:rsidTr="006B1BBA">
        <w:trPr>
          <w:trHeight w:val="1131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0FAF27D3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73D6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III Religionswissenschaft und Weltreligionen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BCB2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7603C2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DE58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9C1A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6BE3" w14:textId="77777777"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4E64A028" w14:textId="77777777" w:rsidR="008355A0" w:rsidRPr="00647815" w:rsidRDefault="008355A0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  <w:tbl>
            <w:tblPr>
              <w:tblStyle w:val="Tabellenraster"/>
              <w:tblpPr w:leftFromText="141" w:rightFromText="141" w:vertAnchor="page" w:horzAnchor="page" w:tblpX="119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14:paraId="74E2F4A6" w14:textId="77777777" w:rsidTr="006B1BBA">
              <w:trPr>
                <w:trHeight w:val="344"/>
              </w:trPr>
              <w:tc>
                <w:tcPr>
                  <w:tcW w:w="5000" w:type="pct"/>
                  <w:vAlign w:val="center"/>
                </w:tcPr>
                <w:p w14:paraId="0560FD52" w14:textId="77777777" w:rsidR="008355A0" w:rsidRPr="00430156" w:rsidRDefault="008355A0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Religionstheorie</w:t>
                  </w:r>
                </w:p>
              </w:tc>
            </w:tr>
            <w:tr w:rsidR="008355A0" w:rsidRPr="00430156" w14:paraId="7586F76B" w14:textId="77777777" w:rsidTr="006B1BBA">
              <w:trPr>
                <w:trHeight w:val="373"/>
              </w:trPr>
              <w:tc>
                <w:tcPr>
                  <w:tcW w:w="5000" w:type="pct"/>
                  <w:vAlign w:val="center"/>
                </w:tcPr>
                <w:p w14:paraId="41D0778B" w14:textId="77777777" w:rsidR="008355A0" w:rsidRPr="00430156" w:rsidRDefault="008355A0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Weltreligionen</w:t>
                  </w:r>
                </w:p>
              </w:tc>
            </w:tr>
          </w:tbl>
          <w:p w14:paraId="55CEC19A" w14:textId="77777777"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FD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Mündliche Prüfung 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14:paraId="4E0DA024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8355A0" w:rsidRPr="00430156" w14:paraId="3F70A734" w14:textId="77777777" w:rsidTr="006B1BBA">
        <w:tc>
          <w:tcPr>
            <w:tcW w:w="563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hideMark/>
          </w:tcPr>
          <w:p w14:paraId="5EC8A42E" w14:textId="77777777" w:rsidR="008355A0" w:rsidRPr="00430156" w:rsidRDefault="008355A0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lastRenderedPageBreak/>
              <w:t>Fachdidaktik</w:t>
            </w:r>
          </w:p>
        </w:tc>
        <w:tc>
          <w:tcPr>
            <w:tcW w:w="637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24F515A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473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7F0BEF7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9DAD854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75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BA9FD1C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2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35FF8E9" w14:textId="77777777"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DCBF0A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14:paraId="3699A58B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55A0" w:rsidRPr="00430156" w14:paraId="42A15BFC" w14:textId="77777777" w:rsidTr="006B1BBA">
        <w:trPr>
          <w:trHeight w:val="1541"/>
        </w:trPr>
        <w:tc>
          <w:tcPr>
            <w:tcW w:w="563" w:type="pct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4A55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93EB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Grundlagen der Religionsdidaktik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6D92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sz w:val="12"/>
                <w:szCs w:val="12"/>
                <w:highlight w:val="cyan"/>
              </w:rPr>
              <w:t>ETH-0020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53A8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10CD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9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14:paraId="3B100F96" w14:textId="77777777" w:rsidTr="006B1BBA">
              <w:trPr>
                <w:trHeight w:val="1131"/>
              </w:trPr>
              <w:tc>
                <w:tcPr>
                  <w:tcW w:w="5000" w:type="pct"/>
                  <w:vAlign w:val="center"/>
                </w:tcPr>
                <w:p w14:paraId="2A7947DD" w14:textId="77777777" w:rsidR="008355A0" w:rsidRPr="00647815" w:rsidRDefault="008355A0" w:rsidP="008355A0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Religionsdidaktik</w:t>
                  </w:r>
                </w:p>
                <w:p w14:paraId="09C6B664" w14:textId="77777777" w:rsidR="008355A0" w:rsidRPr="00647815" w:rsidRDefault="008355A0" w:rsidP="006B1BBA">
                  <w:pPr>
                    <w:ind w:left="360"/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647815"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Bildungstheoretische Grundlagen der Religionspädagogik</w:t>
                  </w:r>
                  <w: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;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Didaktik und Me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thoden des Religionsunterrichts</w:t>
                  </w:r>
                  <w: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;  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Geschichtliche und aktuelle Situationen des Religionsunterrichts</w:t>
                  </w:r>
                </w:p>
                <w:p w14:paraId="274FCA49" w14:textId="77777777" w:rsidR="008355A0" w:rsidRPr="00430156" w:rsidRDefault="008355A0" w:rsidP="006B1BB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7232C8C1" w14:textId="77777777"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4C7719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14:paraId="0D81AB9D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8355A0" w:rsidRPr="00430156" w14:paraId="7125D8EF" w14:textId="77777777" w:rsidTr="006B1BBA">
        <w:trPr>
          <w:trHeight w:val="1701"/>
        </w:trPr>
        <w:tc>
          <w:tcPr>
            <w:tcW w:w="563" w:type="pct"/>
            <w:gridSpan w:val="2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hideMark/>
          </w:tcPr>
          <w:p w14:paraId="4352A3FE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Aufbaumodul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321F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B Religionsun-ter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richt in Theorie und Praxis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A9DB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  <w:lang w:val="en-US"/>
              </w:rPr>
              <w:t>ETH-0022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DAD4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A731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27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14:paraId="1894F6E2" w14:textId="77777777" w:rsidTr="006B1BBA">
              <w:trPr>
                <w:trHeight w:val="1162"/>
              </w:trPr>
              <w:tc>
                <w:tcPr>
                  <w:tcW w:w="5000" w:type="pct"/>
                  <w:vAlign w:val="center"/>
                </w:tcPr>
                <w:p w14:paraId="090AFB24" w14:textId="77777777" w:rsidR="008355A0" w:rsidRDefault="008355A0" w:rsidP="008355A0">
                  <w:pPr>
                    <w:pStyle w:val="Listenabsatz"/>
                    <w:numPr>
                      <w:ilvl w:val="0"/>
                      <w:numId w:val="5"/>
                    </w:num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Religionsunterricht in Theorie und Praxis</w:t>
                  </w:r>
                </w:p>
                <w:p w14:paraId="05513CC5" w14:textId="77777777" w:rsidR="008355A0" w:rsidRPr="00430156" w:rsidRDefault="008355A0" w:rsidP="006B1BBA">
                  <w:pPr>
                    <w:spacing w:beforeAutospacing="1" w:afterAutospacing="1"/>
                    <w:ind w:left="36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47815">
                    <w:rPr>
                      <w:rFonts w:ascii="Arial" w:hAnsi="Arial" w:cs="Arial"/>
                      <w:i/>
                      <w:sz w:val="12"/>
                      <w:szCs w:val="12"/>
                    </w:rPr>
                    <w:t>Bedingungen des Religionsunterrichts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; Themen religiöser Bildung;;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Dimensionen des Religionsunterrichts </w:t>
                  </w:r>
                </w:p>
              </w:tc>
            </w:tr>
          </w:tbl>
          <w:p w14:paraId="25D0011D" w14:textId="77777777"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C7742D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1" w:type="pct"/>
            <w:tcBorders>
              <w:left w:val="single" w:sz="8" w:space="0" w:color="auto"/>
              <w:right w:val="single" w:sz="24" w:space="0" w:color="auto"/>
            </w:tcBorders>
          </w:tcPr>
          <w:p w14:paraId="79C0B67D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Seminar </w:t>
            </w:r>
          </w:p>
        </w:tc>
      </w:tr>
      <w:tr w:rsidR="008355A0" w:rsidRPr="00430156" w14:paraId="61AF38C0" w14:textId="77777777" w:rsidTr="006B1BBA">
        <w:trPr>
          <w:trHeight w:val="683"/>
        </w:trPr>
        <w:tc>
          <w:tcPr>
            <w:tcW w:w="563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4F05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58F2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Studienbegleiten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des Praktikum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(+ Begleitseminar: Fachdidaktische Schlüsselqualifi-kation)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057F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ETH-0024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9ADA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(5*)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5C23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745E" w14:textId="77777777"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5EB52931" w14:textId="77777777" w:rsidR="008355A0" w:rsidRPr="00E305D8" w:rsidRDefault="008355A0" w:rsidP="008355A0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i/>
                <w:sz w:val="12"/>
                <w:szCs w:val="12"/>
              </w:rPr>
            </w:pPr>
            <w:r w:rsidRPr="00E305D8">
              <w:rPr>
                <w:rFonts w:ascii="Arial" w:hAnsi="Arial" w:cs="Arial"/>
                <w:i/>
                <w:sz w:val="12"/>
                <w:szCs w:val="12"/>
              </w:rPr>
              <w:t xml:space="preserve">Studienbegleitendes Praktikum </w:t>
            </w:r>
          </w:p>
          <w:p w14:paraId="66FA1DFB" w14:textId="77777777" w:rsidR="008355A0" w:rsidRPr="00E305D8" w:rsidRDefault="008355A0" w:rsidP="008355A0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Begleitseminar Fachdidaktische Schlüsselqualifikation</w:t>
            </w:r>
          </w:p>
          <w:p w14:paraId="245D1694" w14:textId="77777777"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305D8">
              <w:rPr>
                <w:rFonts w:ascii="Arial" w:hAnsi="Arial" w:cs="Arial"/>
                <w:i/>
                <w:color w:val="FF0000"/>
                <w:sz w:val="12"/>
                <w:szCs w:val="12"/>
              </w:rPr>
              <w:t>(Achten Sie auf die Anmeldeformalitäten)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37F0ED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Bericht/ Didaktische Analyse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(ub)</w:t>
            </w:r>
            <w:r>
              <w:rPr>
                <w:rFonts w:ascii="Arial" w:hAnsi="Arial" w:cs="Arial"/>
                <w:sz w:val="12"/>
                <w:szCs w:val="12"/>
              </w:rPr>
              <w:t>**</w:t>
            </w:r>
          </w:p>
        </w:tc>
        <w:tc>
          <w:tcPr>
            <w:tcW w:w="391" w:type="pct"/>
            <w:tcBorders>
              <w:left w:val="single" w:sz="8" w:space="0" w:color="auto"/>
              <w:right w:val="single" w:sz="24" w:space="0" w:color="auto"/>
            </w:tcBorders>
          </w:tcPr>
          <w:p w14:paraId="572280AC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Praktikum, Seminar</w:t>
            </w:r>
          </w:p>
        </w:tc>
      </w:tr>
      <w:tr w:rsidR="008355A0" w:rsidRPr="00430156" w14:paraId="7DCA0D65" w14:textId="77777777" w:rsidTr="006B1BBA">
        <w:trPr>
          <w:trHeight w:val="581"/>
        </w:trPr>
        <w:tc>
          <w:tcPr>
            <w:tcW w:w="5000" w:type="pct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20F7AB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* Die 5 LP des Praxismoduls werden zu den 35 Punkten des erziehungswissenschaftlichen Studiums gezählt.</w:t>
            </w:r>
          </w:p>
        </w:tc>
      </w:tr>
    </w:tbl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532"/>
        <w:gridCol w:w="899"/>
        <w:gridCol w:w="5631"/>
      </w:tblGrid>
      <w:tr w:rsidR="008355A0" w:rsidRPr="00430156" w14:paraId="0849267D" w14:textId="77777777" w:rsidTr="006B1BBA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D753" w14:textId="77777777" w:rsidR="008355A0" w:rsidRPr="00430156" w:rsidRDefault="008355A0" w:rsidP="006B1BBA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Summe der Leistungspunkte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59E7" w14:textId="77777777" w:rsidR="008355A0" w:rsidRPr="00430156" w:rsidRDefault="008355A0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 xml:space="preserve">   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69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C916" w14:textId="77777777" w:rsidR="008355A0" w:rsidRPr="00430156" w:rsidRDefault="008355A0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7956468C" w14:textId="77777777" w:rsidR="008355A0" w:rsidRDefault="008355A0" w:rsidP="008355A0"/>
    <w:tbl>
      <w:tblPr>
        <w:tblStyle w:val="Tabellenraster"/>
        <w:tblpPr w:leftFromText="141" w:rightFromText="141" w:vertAnchor="text" w:horzAnchor="margin" w:tblpX="-919" w:tblpY="28"/>
        <w:tblW w:w="5655" w:type="pct"/>
        <w:tblLook w:val="04A0" w:firstRow="1" w:lastRow="0" w:firstColumn="1" w:lastColumn="0" w:noHBand="0" w:noVBand="1"/>
      </w:tblPr>
      <w:tblGrid>
        <w:gridCol w:w="1109"/>
        <w:gridCol w:w="1409"/>
        <w:gridCol w:w="811"/>
        <w:gridCol w:w="380"/>
        <w:gridCol w:w="531"/>
        <w:gridCol w:w="4093"/>
        <w:gridCol w:w="950"/>
        <w:gridCol w:w="910"/>
      </w:tblGrid>
      <w:tr w:rsidR="008355A0" w:rsidRPr="00430156" w14:paraId="33564E13" w14:textId="77777777" w:rsidTr="006B1BBA"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DD7173" w14:textId="77777777" w:rsidR="008355A0" w:rsidRPr="000C54F0" w:rsidRDefault="008355A0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Fakultativer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30156">
              <w:rPr>
                <w:rFonts w:ascii="Arial" w:hAnsi="Arial" w:cs="Arial"/>
                <w:b/>
                <w:sz w:val="12"/>
                <w:szCs w:val="12"/>
              </w:rPr>
              <w:t>Bereich</w:t>
            </w:r>
          </w:p>
        </w:tc>
      </w:tr>
      <w:tr w:rsidR="008355A0" w:rsidRPr="00430156" w14:paraId="03D67C4B" w14:textId="77777777" w:rsidTr="006B1BBA">
        <w:trPr>
          <w:trHeight w:val="1641"/>
        </w:trPr>
        <w:tc>
          <w:tcPr>
            <w:tcW w:w="549" w:type="pct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14:paraId="10FE0E24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2961" w14:textId="77777777" w:rsidR="008355A0" w:rsidRPr="00430156" w:rsidRDefault="008355A0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Themenfelder Evangelischer Theologie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82E" w14:textId="77777777" w:rsidR="008355A0" w:rsidRPr="007603C2" w:rsidRDefault="008355A0" w:rsidP="006B1BBA">
            <w:pPr>
              <w:rPr>
                <w:rFonts w:ascii="Arial" w:hAnsi="Arial" w:cs="Arial"/>
                <w:sz w:val="12"/>
                <w:szCs w:val="12"/>
                <w:highlight w:val="cyan"/>
              </w:rPr>
            </w:pPr>
            <w:r w:rsidRPr="007603C2">
              <w:rPr>
                <w:rFonts w:ascii="Arial" w:hAnsi="Arial" w:cs="Arial"/>
                <w:sz w:val="12"/>
                <w:szCs w:val="12"/>
                <w:highlight w:val="cyan"/>
              </w:rPr>
              <w:t>ETH-0032</w:t>
            </w:r>
          </w:p>
          <w:p w14:paraId="2C0865FD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7603C2">
              <w:rPr>
                <w:rFonts w:ascii="Arial" w:hAnsi="Arial" w:cs="Arial"/>
                <w:sz w:val="12"/>
                <w:szCs w:val="12"/>
                <w:highlight w:val="cyan"/>
              </w:rPr>
              <w:t>ETH-0033</w:t>
            </w:r>
          </w:p>
          <w:p w14:paraId="593D5654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FEE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0804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5108" w14:textId="77777777"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2A644FA3" w14:textId="77777777" w:rsidR="008355A0" w:rsidRPr="007603C2" w:rsidRDefault="008355A0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7603C2">
              <w:rPr>
                <w:rFonts w:ascii="Arial" w:hAnsi="Arial" w:cs="Arial"/>
                <w:i/>
                <w:color w:val="FF0000"/>
                <w:sz w:val="12"/>
                <w:szCs w:val="12"/>
              </w:rPr>
              <w:t>Mindestens eine Veranstaltung der drei muss ein Seminar sein.</w:t>
            </w:r>
          </w:p>
          <w:tbl>
            <w:tblPr>
              <w:tblStyle w:val="Tabellenraster"/>
              <w:tblpPr w:leftFromText="141" w:rightFromText="141" w:vertAnchor="page" w:horzAnchor="margin" w:tblpY="28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867"/>
            </w:tblGrid>
            <w:tr w:rsidR="008355A0" w:rsidRPr="00430156" w14:paraId="4686B049" w14:textId="77777777" w:rsidTr="006B1BBA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14:paraId="654FEEBD" w14:textId="77777777" w:rsidR="008355A0" w:rsidRPr="00430156" w:rsidRDefault="008355A0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Themenfelder biblischer Theologie, Themenfelder systematischer Theologie, Themenfelder der Religionspädagogik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,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Aktuelle Forschungsfelder der Bibelwissenschaft, Aktuelle Forschungsfelder der systematischen Theologie, </w:t>
                  </w:r>
                </w:p>
              </w:tc>
            </w:tr>
          </w:tbl>
          <w:p w14:paraId="3825C260" w14:textId="77777777"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9EBF42" w14:textId="6679169D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341C0D69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pct"/>
            <w:tcBorders>
              <w:left w:val="single" w:sz="8" w:space="0" w:color="auto"/>
              <w:right w:val="single" w:sz="24" w:space="0" w:color="auto"/>
            </w:tcBorders>
          </w:tcPr>
          <w:p w14:paraId="333B4518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8355A0" w:rsidRPr="00430156" w14:paraId="3AFBA6B0" w14:textId="77777777" w:rsidTr="006B1BBA">
        <w:trPr>
          <w:trHeight w:val="1641"/>
        </w:trPr>
        <w:tc>
          <w:tcPr>
            <w:tcW w:w="549" w:type="pct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566B032A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654BC1" w14:textId="77777777" w:rsidR="008355A0" w:rsidRDefault="008355A0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Themenfelder Evangelischer Theologie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1821B9" w14:textId="77777777" w:rsidR="008355A0" w:rsidRDefault="008355A0" w:rsidP="006B1BBA">
            <w:pPr>
              <w:rPr>
                <w:rFonts w:ascii="Arial" w:hAnsi="Arial" w:cs="Arial"/>
                <w:sz w:val="12"/>
                <w:szCs w:val="12"/>
                <w:highlight w:val="cyan"/>
              </w:rPr>
            </w:pPr>
            <w:r>
              <w:rPr>
                <w:rFonts w:ascii="Arial" w:hAnsi="Arial" w:cs="Arial"/>
                <w:sz w:val="12"/>
                <w:szCs w:val="12"/>
                <w:highlight w:val="cyan"/>
              </w:rPr>
              <w:t>ETH-0034</w:t>
            </w:r>
          </w:p>
          <w:p w14:paraId="2FD2A4A7" w14:textId="77777777" w:rsidR="008355A0" w:rsidRDefault="008355A0" w:rsidP="006B1BBA">
            <w:pPr>
              <w:rPr>
                <w:rFonts w:ascii="Arial" w:hAnsi="Arial" w:cs="Arial"/>
                <w:sz w:val="12"/>
                <w:szCs w:val="12"/>
                <w:highlight w:val="cyan"/>
              </w:rPr>
            </w:pPr>
            <w:r>
              <w:rPr>
                <w:rFonts w:ascii="Arial" w:hAnsi="Arial" w:cs="Arial"/>
                <w:sz w:val="12"/>
                <w:szCs w:val="12"/>
                <w:highlight w:val="cyan"/>
              </w:rPr>
              <w:t>ETH-0035</w:t>
            </w:r>
          </w:p>
          <w:p w14:paraId="3F036A78" w14:textId="77777777" w:rsidR="008355A0" w:rsidRPr="00E305D8" w:rsidRDefault="008355A0" w:rsidP="006B1BBA">
            <w:pPr>
              <w:rPr>
                <w:rFonts w:ascii="Arial" w:hAnsi="Arial" w:cs="Arial"/>
                <w:sz w:val="12"/>
                <w:szCs w:val="12"/>
                <w:highlight w:val="cy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18423B" w14:textId="77777777" w:rsidR="008355A0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B19399" w14:textId="77777777" w:rsidR="008355A0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7816F9" w14:textId="77777777"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7F160AE2" w14:textId="77777777"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Themenfelder biblischer Theologie, Themenfelder systematischer Theologie, Themenfelder der Religionspädagogik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Aktuelle Forschungsfelder der Bibelwissenschaft, Aktuelle Forschungsfelder der systematischen Theologie,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0BAC800C" w14:textId="77777777" w:rsidR="008355A0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Thesenpapier (Seminar)</w:t>
            </w:r>
          </w:p>
          <w:p w14:paraId="193BDD70" w14:textId="51807D51" w:rsidR="008355A0" w:rsidRDefault="008355A0" w:rsidP="004D3B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Test (Vorlesung) 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28AAC95C" w14:textId="77777777" w:rsidR="008355A0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8355A0" w:rsidRPr="00430156" w14:paraId="53A24547" w14:textId="77777777" w:rsidTr="006B1BBA">
        <w:trPr>
          <w:trHeight w:val="1641"/>
        </w:trPr>
        <w:tc>
          <w:tcPr>
            <w:tcW w:w="549" w:type="pct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33686BA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DB70C7" w14:textId="77777777" w:rsidR="008355A0" w:rsidRPr="00430156" w:rsidRDefault="008355A0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Schlüsselkompetenz Evangelische Religionspädagogik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68248A7" w14:textId="77777777" w:rsidR="008355A0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ETH-0037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29F7A5" w14:textId="77777777"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80E71FF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Std.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D38239F" w14:textId="77777777"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0DBB5864" w14:textId="77777777"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(5 Veranstaltungen nach dem Angebot des jeweiligen Semesters aus dem Bereich Gastvorträge und besondere Veranstaltungen.</w:t>
            </w:r>
          </w:p>
          <w:p w14:paraId="673AAEB2" w14:textId="77777777"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514CCF9C" w14:textId="49547DB8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Portfolio 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0AC57190" w14:textId="77777777"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Zusatzveran.</w:t>
            </w:r>
          </w:p>
        </w:tc>
      </w:tr>
    </w:tbl>
    <w:p w14:paraId="134895D4" w14:textId="77777777" w:rsidR="008355A0" w:rsidRPr="007603C2" w:rsidRDefault="008355A0" w:rsidP="008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ab/>
        <w:t>Summe 12</w:t>
      </w:r>
      <w:r w:rsidRPr="007603C2">
        <w:rPr>
          <w:rFonts w:ascii="Arial" w:hAnsi="Arial" w:cs="Arial"/>
          <w:b/>
          <w:bCs/>
          <w:sz w:val="12"/>
          <w:szCs w:val="12"/>
        </w:rPr>
        <w:t xml:space="preserve"> LP</w:t>
      </w:r>
    </w:p>
    <w:p w14:paraId="62A8A21B" w14:textId="77777777" w:rsidR="008355A0" w:rsidRDefault="008355A0" w:rsidP="008355A0">
      <w:pPr>
        <w:rPr>
          <w:rFonts w:ascii="Arial" w:hAnsi="Arial" w:cs="Arial"/>
          <w:sz w:val="12"/>
          <w:szCs w:val="12"/>
        </w:rPr>
      </w:pPr>
    </w:p>
    <w:p w14:paraId="7A5FD992" w14:textId="35DB353B" w:rsidR="008355A0" w:rsidRPr="00430156" w:rsidRDefault="008355A0" w:rsidP="008355A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**'ub. = unbenotet; das </w:t>
      </w:r>
      <w:r w:rsidRPr="0095023A">
        <w:rPr>
          <w:rFonts w:ascii="Arial" w:hAnsi="Arial" w:cs="Arial"/>
          <w:sz w:val="12"/>
          <w:szCs w:val="12"/>
        </w:rPr>
        <w:t>Modulgesamtprüfung wird nicht ben</w:t>
      </w:r>
      <w:r>
        <w:rPr>
          <w:rFonts w:ascii="Arial" w:hAnsi="Arial" w:cs="Arial"/>
          <w:sz w:val="12"/>
          <w:szCs w:val="12"/>
        </w:rPr>
        <w:t xml:space="preserve">otet, muss aber als 'bestanden' </w:t>
      </w:r>
      <w:r w:rsidRPr="0095023A">
        <w:rPr>
          <w:rFonts w:ascii="Arial" w:hAnsi="Arial" w:cs="Arial"/>
          <w:sz w:val="12"/>
          <w:szCs w:val="12"/>
        </w:rPr>
        <w:t>bewertet sein.</w:t>
      </w:r>
    </w:p>
    <w:bookmarkEnd w:id="0"/>
    <w:p w14:paraId="4A2AA83B" w14:textId="77777777" w:rsidR="006944C7" w:rsidRDefault="00115887"/>
    <w:sectPr w:rsidR="00694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DA8"/>
    <w:multiLevelType w:val="hybridMultilevel"/>
    <w:tmpl w:val="C0A87114"/>
    <w:lvl w:ilvl="0" w:tplc="5094B4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0DCC"/>
    <w:multiLevelType w:val="hybridMultilevel"/>
    <w:tmpl w:val="E3586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F2557"/>
    <w:multiLevelType w:val="hybridMultilevel"/>
    <w:tmpl w:val="B602E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44E7D"/>
    <w:multiLevelType w:val="hybridMultilevel"/>
    <w:tmpl w:val="39888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48CD"/>
    <w:multiLevelType w:val="hybridMultilevel"/>
    <w:tmpl w:val="CA466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4CD7"/>
    <w:multiLevelType w:val="hybridMultilevel"/>
    <w:tmpl w:val="C3F28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A0"/>
    <w:rsid w:val="00023A7B"/>
    <w:rsid w:val="00115887"/>
    <w:rsid w:val="004D3B69"/>
    <w:rsid w:val="007E113F"/>
    <w:rsid w:val="008355A0"/>
    <w:rsid w:val="009A4A11"/>
    <w:rsid w:val="00B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1000"/>
  <w15:chartTrackingRefBased/>
  <w15:docId w15:val="{75BD856A-6340-47A8-B4C4-1BB9C9F4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55A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55A0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mawe</dc:creator>
  <cp:keywords/>
  <dc:description/>
  <cp:lastModifiedBy>Theresa Ullmann</cp:lastModifiedBy>
  <cp:revision>3</cp:revision>
  <dcterms:created xsi:type="dcterms:W3CDTF">2018-10-25T19:45:00Z</dcterms:created>
  <dcterms:modified xsi:type="dcterms:W3CDTF">2021-10-22T14:31:00Z</dcterms:modified>
</cp:coreProperties>
</file>