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75" w:rsidRPr="00925775" w:rsidRDefault="00925775" w:rsidP="00925775">
      <w:pPr>
        <w:spacing w:after="0"/>
        <w:rPr>
          <w:rFonts w:asciiTheme="majorHAnsi" w:hAnsiTheme="majorHAnsi" w:cstheme="majorHAnsi"/>
          <w:b/>
        </w:rPr>
      </w:pPr>
      <w:r w:rsidRPr="00925775">
        <w:rPr>
          <w:rFonts w:asciiTheme="majorHAnsi" w:hAnsiTheme="majorHAnsi" w:cstheme="majorHAnsi"/>
          <w:b/>
        </w:rPr>
        <w:t>6</w:t>
      </w:r>
      <w:r w:rsidRPr="00925775">
        <w:rPr>
          <w:rFonts w:asciiTheme="majorHAnsi" w:hAnsiTheme="majorHAnsi" w:cstheme="majorHAnsi"/>
          <w:b/>
        </w:rPr>
        <w:t>. Workshop der Internationalen Arbeitsgruppe Emanzipation nach der</w:t>
      </w:r>
      <w:r w:rsidRPr="00925775">
        <w:rPr>
          <w:rFonts w:asciiTheme="majorHAnsi" w:hAnsiTheme="majorHAnsi" w:cstheme="majorHAnsi"/>
          <w:b/>
        </w:rPr>
        <w:t xml:space="preserve"> </w:t>
      </w:r>
      <w:r w:rsidRPr="00925775">
        <w:rPr>
          <w:rFonts w:asciiTheme="majorHAnsi" w:hAnsiTheme="majorHAnsi" w:cstheme="majorHAnsi"/>
          <w:b/>
        </w:rPr>
        <w:t>Emanzipation – 4. Juli 2021</w:t>
      </w:r>
    </w:p>
    <w:p w:rsidR="00925775" w:rsidRPr="00925775" w:rsidRDefault="00925775" w:rsidP="00A624B5">
      <w:pPr>
        <w:pStyle w:val="Untertitel"/>
        <w:spacing w:after="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925775">
        <w:rPr>
          <w:rFonts w:asciiTheme="majorHAnsi" w:hAnsiTheme="majorHAnsi" w:cstheme="majorHAnsi"/>
        </w:rPr>
        <w:t>Nationalismus, Irrationalismus und Jüdische Identität</w:t>
      </w:r>
    </w:p>
    <w:p w:rsidR="00925775" w:rsidRDefault="00925775" w:rsidP="00925775">
      <w:pPr>
        <w:spacing w:after="0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>Der 7. Workshop der internationalen Arbeitsgruppe »Emanzipation nach der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Emanzipation: Jüdische Literatur, Philosophie und Geschichte von 1900 bis heute«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widmet sich der Frage, inwieweit jüdische Identitätsbildung im 20. Jahrhundert,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aber auch der moderne Antisemitismus von nationalistischem und irrationalem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 xml:space="preserve">Denken geprägt wurde. Mit Vorträgen über Gershom Scholem, Adolf </w:t>
      </w:r>
      <w:proofErr w:type="spellStart"/>
      <w:r w:rsidRPr="00925775">
        <w:rPr>
          <w:rFonts w:asciiTheme="majorHAnsi" w:hAnsiTheme="majorHAnsi" w:cstheme="majorHAnsi"/>
        </w:rPr>
        <w:t>Leschnitzer</w:t>
      </w:r>
      <w:proofErr w:type="spellEnd"/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und Oswald Spengler werden Fragen zu den Krisen der Moderne untersucht, mit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einem Schwerpunkt auf Aspekten der Verbindung mobilisierender Emotionen,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psychologischer Dispositionen, nationalistischer Hoffnungen und sozialer Ängste.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Das erscheint uns vor dem Hintergrund gegenw</w:t>
      </w:r>
      <w:r>
        <w:rPr>
          <w:rFonts w:asciiTheme="majorHAnsi" w:hAnsiTheme="majorHAnsi" w:cstheme="majorHAnsi"/>
        </w:rPr>
        <w:t xml:space="preserve">ärtiger Verschwörungsnarrative, </w:t>
      </w:r>
      <w:proofErr w:type="spellStart"/>
      <w:r w:rsidRPr="00925775">
        <w:rPr>
          <w:rFonts w:asciiTheme="majorHAnsi" w:hAnsiTheme="majorHAnsi" w:cstheme="majorHAnsi"/>
        </w:rPr>
        <w:t>identitärer</w:t>
      </w:r>
      <w:proofErr w:type="spellEnd"/>
      <w:r w:rsidRPr="00925775">
        <w:rPr>
          <w:rFonts w:asciiTheme="majorHAnsi" w:hAnsiTheme="majorHAnsi" w:cstheme="majorHAnsi"/>
        </w:rPr>
        <w:t xml:space="preserve"> Politik und wieder aufkommendem Ultra-Nationalismus erneut und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besonders relevant zu sein.</w:t>
      </w:r>
    </w:p>
    <w:p w:rsidR="00925775" w:rsidRPr="00925775" w:rsidRDefault="00925775" w:rsidP="00925775">
      <w:pPr>
        <w:spacing w:after="0"/>
        <w:rPr>
          <w:rFonts w:asciiTheme="majorHAnsi" w:hAnsiTheme="majorHAnsi" w:cstheme="majorHAnsi"/>
        </w:rPr>
      </w:pPr>
    </w:p>
    <w:p w:rsidR="00925775" w:rsidRPr="00925775" w:rsidRDefault="00925775" w:rsidP="00925775">
      <w:pPr>
        <w:spacing w:after="0"/>
        <w:ind w:left="2124" w:hanging="2124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 xml:space="preserve">10.00-10.30 </w:t>
      </w:r>
      <w:r>
        <w:rPr>
          <w:rFonts w:asciiTheme="majorHAnsi" w:hAnsiTheme="majorHAnsi" w:cstheme="majorHAnsi"/>
        </w:rPr>
        <w:tab/>
      </w:r>
      <w:r w:rsidRPr="00925775">
        <w:rPr>
          <w:rFonts w:asciiTheme="majorHAnsi" w:hAnsiTheme="majorHAnsi" w:cstheme="majorHAnsi"/>
        </w:rPr>
        <w:t>George Kohler – Vortrag: “ Mystik als Nationalismus par excellence -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Gershom Scholem und die jüdische Emanzipation im 20. Jahrhundert”</w:t>
      </w:r>
    </w:p>
    <w:p w:rsidR="00925775" w:rsidRPr="00925775" w:rsidRDefault="00925775" w:rsidP="00925775">
      <w:pPr>
        <w:spacing w:after="0"/>
        <w:ind w:left="2124" w:hanging="2124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 xml:space="preserve">11.00-11.30 </w:t>
      </w:r>
      <w:r>
        <w:rPr>
          <w:rFonts w:asciiTheme="majorHAnsi" w:hAnsiTheme="majorHAnsi" w:cstheme="majorHAnsi"/>
        </w:rPr>
        <w:tab/>
      </w:r>
      <w:r w:rsidRPr="00925775">
        <w:rPr>
          <w:rFonts w:asciiTheme="majorHAnsi" w:hAnsiTheme="majorHAnsi" w:cstheme="majorHAnsi"/>
        </w:rPr>
        <w:t>Hans-Joachim Hahn – Koreferat: “Nationalismus und Formen der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Verbindung von Irrationalismus und Verschwörungstheorien”</w:t>
      </w:r>
    </w:p>
    <w:p w:rsidR="00925775" w:rsidRPr="00925775" w:rsidRDefault="00925775" w:rsidP="00925775">
      <w:pPr>
        <w:spacing w:after="0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>12.00 bis 14.00</w:t>
      </w:r>
      <w:r>
        <w:rPr>
          <w:rFonts w:asciiTheme="majorHAnsi" w:hAnsiTheme="majorHAnsi" w:cstheme="majorHAnsi"/>
        </w:rPr>
        <w:tab/>
        <w:t>Pause</w:t>
      </w:r>
    </w:p>
    <w:p w:rsidR="00925775" w:rsidRPr="00925775" w:rsidRDefault="00925775" w:rsidP="00925775">
      <w:pPr>
        <w:spacing w:after="0"/>
        <w:ind w:left="2124" w:hanging="2124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 xml:space="preserve">14.00-15.30 </w:t>
      </w:r>
      <w:r>
        <w:rPr>
          <w:rFonts w:asciiTheme="majorHAnsi" w:hAnsiTheme="majorHAnsi" w:cstheme="majorHAnsi"/>
        </w:rPr>
        <w:tab/>
      </w:r>
      <w:r w:rsidRPr="00925775">
        <w:rPr>
          <w:rFonts w:asciiTheme="majorHAnsi" w:hAnsiTheme="majorHAnsi" w:cstheme="majorHAnsi"/>
        </w:rPr>
        <w:t>Theresia Dingelmaier/</w:t>
      </w:r>
      <w:proofErr w:type="spellStart"/>
      <w:r w:rsidRPr="00925775">
        <w:rPr>
          <w:rFonts w:asciiTheme="majorHAnsi" w:hAnsiTheme="majorHAnsi" w:cstheme="majorHAnsi"/>
        </w:rPr>
        <w:t>Shira</w:t>
      </w:r>
      <w:proofErr w:type="spellEnd"/>
      <w:r w:rsidRPr="00925775">
        <w:rPr>
          <w:rFonts w:asciiTheme="majorHAnsi" w:hAnsiTheme="majorHAnsi" w:cstheme="majorHAnsi"/>
        </w:rPr>
        <w:t xml:space="preserve"> Miron – moderierte Lektürerunde: Joseph Roth</w:t>
      </w:r>
      <w:r>
        <w:rPr>
          <w:rFonts w:asciiTheme="majorHAnsi" w:hAnsiTheme="majorHAnsi" w:cstheme="majorHAnsi"/>
        </w:rPr>
        <w:t xml:space="preserve">: </w:t>
      </w:r>
      <w:r w:rsidRPr="00925775">
        <w:rPr>
          <w:rFonts w:asciiTheme="majorHAnsi" w:hAnsiTheme="majorHAnsi" w:cstheme="majorHAnsi"/>
          <w:i/>
        </w:rPr>
        <w:t>Leviathan</w:t>
      </w:r>
      <w:r>
        <w:rPr>
          <w:rFonts w:asciiTheme="majorHAnsi" w:hAnsiTheme="majorHAnsi" w:cstheme="majorHAnsi"/>
        </w:rPr>
        <w:t xml:space="preserve"> </w:t>
      </w:r>
    </w:p>
    <w:p w:rsidR="00925775" w:rsidRPr="00925775" w:rsidRDefault="00925775" w:rsidP="00925775">
      <w:pPr>
        <w:spacing w:after="0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 xml:space="preserve">15.30-16.00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925775">
        <w:rPr>
          <w:rFonts w:asciiTheme="majorHAnsi" w:hAnsiTheme="majorHAnsi" w:cstheme="majorHAnsi"/>
        </w:rPr>
        <w:t>Pause</w:t>
      </w:r>
    </w:p>
    <w:p w:rsidR="00925775" w:rsidRPr="00925775" w:rsidRDefault="00925775" w:rsidP="00925775">
      <w:pPr>
        <w:spacing w:after="0"/>
        <w:ind w:left="2124" w:hanging="2124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 xml:space="preserve">16.00-16.30 </w:t>
      </w:r>
      <w:r>
        <w:rPr>
          <w:rFonts w:asciiTheme="majorHAnsi" w:hAnsiTheme="majorHAnsi" w:cstheme="majorHAnsi"/>
        </w:rPr>
        <w:tab/>
      </w:r>
      <w:r w:rsidRPr="00925775">
        <w:rPr>
          <w:rFonts w:asciiTheme="majorHAnsi" w:hAnsiTheme="majorHAnsi" w:cstheme="majorHAnsi"/>
        </w:rPr>
        <w:t>Dominique Hipp – Vortrag: Oswald Spenglers "Untergang</w:t>
      </w:r>
      <w:r>
        <w:rPr>
          <w:rFonts w:asciiTheme="majorHAnsi" w:hAnsiTheme="majorHAnsi" w:cstheme="majorHAnsi"/>
        </w:rPr>
        <w:t xml:space="preserve"> </w:t>
      </w:r>
      <w:r w:rsidRPr="00925775">
        <w:rPr>
          <w:rFonts w:asciiTheme="majorHAnsi" w:hAnsiTheme="majorHAnsi" w:cstheme="majorHAnsi"/>
        </w:rPr>
        <w:t>des Abendlandes"</w:t>
      </w:r>
    </w:p>
    <w:p w:rsidR="00925775" w:rsidRPr="00925775" w:rsidRDefault="00925775" w:rsidP="00925775">
      <w:pPr>
        <w:spacing w:after="0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 xml:space="preserve">17-18 Uhr </w:t>
      </w:r>
      <w:r w:rsidR="00A624B5">
        <w:rPr>
          <w:rFonts w:asciiTheme="majorHAnsi" w:hAnsiTheme="majorHAnsi" w:cstheme="majorHAnsi"/>
        </w:rPr>
        <w:tab/>
      </w:r>
      <w:r w:rsidR="00A624B5">
        <w:rPr>
          <w:rFonts w:asciiTheme="majorHAnsi" w:hAnsiTheme="majorHAnsi" w:cstheme="majorHAnsi"/>
        </w:rPr>
        <w:tab/>
        <w:t>I</w:t>
      </w:r>
      <w:r w:rsidRPr="00925775">
        <w:rPr>
          <w:rFonts w:asciiTheme="majorHAnsi" w:hAnsiTheme="majorHAnsi" w:cstheme="majorHAnsi"/>
        </w:rPr>
        <w:t>nformeller Ausklang</w:t>
      </w:r>
    </w:p>
    <w:p w:rsidR="00476327" w:rsidRPr="00925775" w:rsidRDefault="00925775" w:rsidP="00A624B5">
      <w:pPr>
        <w:spacing w:after="0"/>
        <w:ind w:left="2124" w:hanging="2124"/>
        <w:rPr>
          <w:rFonts w:asciiTheme="majorHAnsi" w:hAnsiTheme="majorHAnsi" w:cstheme="majorHAnsi"/>
        </w:rPr>
      </w:pPr>
      <w:r w:rsidRPr="00925775">
        <w:rPr>
          <w:rFonts w:asciiTheme="majorHAnsi" w:hAnsiTheme="majorHAnsi" w:cstheme="majorHAnsi"/>
        </w:rPr>
        <w:t xml:space="preserve">18.00 </w:t>
      </w:r>
      <w:r w:rsidR="00A624B5">
        <w:rPr>
          <w:rFonts w:asciiTheme="majorHAnsi" w:hAnsiTheme="majorHAnsi" w:cstheme="majorHAnsi"/>
        </w:rPr>
        <w:tab/>
      </w:r>
      <w:proofErr w:type="spellStart"/>
      <w:r w:rsidRPr="00925775">
        <w:rPr>
          <w:rFonts w:asciiTheme="majorHAnsi" w:hAnsiTheme="majorHAnsi" w:cstheme="majorHAnsi"/>
        </w:rPr>
        <w:t>Keynote</w:t>
      </w:r>
      <w:proofErr w:type="spellEnd"/>
      <w:r w:rsidR="00A624B5">
        <w:rPr>
          <w:rFonts w:asciiTheme="majorHAnsi" w:hAnsiTheme="majorHAnsi" w:cstheme="majorHAnsi"/>
        </w:rPr>
        <w:t xml:space="preserve"> (öffentlicher Abendvortrag über Zoom) Asher </w:t>
      </w:r>
      <w:proofErr w:type="spellStart"/>
      <w:r w:rsidR="00A624B5">
        <w:rPr>
          <w:rFonts w:asciiTheme="majorHAnsi" w:hAnsiTheme="majorHAnsi" w:cstheme="majorHAnsi"/>
        </w:rPr>
        <w:t>Biemann</w:t>
      </w:r>
      <w:proofErr w:type="spellEnd"/>
      <w:r w:rsidR="00A624B5">
        <w:rPr>
          <w:rFonts w:asciiTheme="majorHAnsi" w:hAnsiTheme="majorHAnsi" w:cstheme="majorHAnsi"/>
        </w:rPr>
        <w:t>: (</w:t>
      </w:r>
      <w:r w:rsidR="00A624B5" w:rsidRPr="00A624B5">
        <w:rPr>
          <w:rFonts w:asciiTheme="majorHAnsi" w:hAnsiTheme="majorHAnsi" w:cstheme="majorHAnsi"/>
        </w:rPr>
        <w:t>University of Virginia): Nationalismus als Umkehr:</w:t>
      </w:r>
      <w:r w:rsidR="00A624B5">
        <w:rPr>
          <w:rFonts w:asciiTheme="majorHAnsi" w:hAnsiTheme="majorHAnsi" w:cstheme="majorHAnsi"/>
        </w:rPr>
        <w:t xml:space="preserve"> </w:t>
      </w:r>
      <w:r w:rsidR="00A624B5" w:rsidRPr="00A624B5">
        <w:rPr>
          <w:rFonts w:asciiTheme="majorHAnsi" w:hAnsiTheme="majorHAnsi" w:cstheme="majorHAnsi"/>
        </w:rPr>
        <w:t>Etwas zur jüdischen “Metapolitik” der Moderne</w:t>
      </w:r>
    </w:p>
    <w:sectPr w:rsidR="00476327" w:rsidRPr="00925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75"/>
    <w:rsid w:val="00025BBC"/>
    <w:rsid w:val="0003033C"/>
    <w:rsid w:val="00060D24"/>
    <w:rsid w:val="00065B6D"/>
    <w:rsid w:val="0007028C"/>
    <w:rsid w:val="0008320B"/>
    <w:rsid w:val="0008653B"/>
    <w:rsid w:val="00095F5D"/>
    <w:rsid w:val="0009619D"/>
    <w:rsid w:val="000D636E"/>
    <w:rsid w:val="000F572F"/>
    <w:rsid w:val="000F6905"/>
    <w:rsid w:val="001214C3"/>
    <w:rsid w:val="0018690C"/>
    <w:rsid w:val="001A30F0"/>
    <w:rsid w:val="001B461D"/>
    <w:rsid w:val="00203692"/>
    <w:rsid w:val="00206A50"/>
    <w:rsid w:val="0021453C"/>
    <w:rsid w:val="00234D30"/>
    <w:rsid w:val="002614C7"/>
    <w:rsid w:val="00271162"/>
    <w:rsid w:val="00282D15"/>
    <w:rsid w:val="002C4214"/>
    <w:rsid w:val="002E475A"/>
    <w:rsid w:val="002F04C1"/>
    <w:rsid w:val="003468BF"/>
    <w:rsid w:val="00392355"/>
    <w:rsid w:val="003C3DB6"/>
    <w:rsid w:val="003E2D1F"/>
    <w:rsid w:val="00404936"/>
    <w:rsid w:val="004060E9"/>
    <w:rsid w:val="00406C6C"/>
    <w:rsid w:val="004269F0"/>
    <w:rsid w:val="0043050D"/>
    <w:rsid w:val="00453874"/>
    <w:rsid w:val="004723EE"/>
    <w:rsid w:val="0047604F"/>
    <w:rsid w:val="00476327"/>
    <w:rsid w:val="004812DB"/>
    <w:rsid w:val="00482090"/>
    <w:rsid w:val="004877DA"/>
    <w:rsid w:val="004952AE"/>
    <w:rsid w:val="00496B38"/>
    <w:rsid w:val="0049760E"/>
    <w:rsid w:val="004A79FE"/>
    <w:rsid w:val="004D1143"/>
    <w:rsid w:val="0056440E"/>
    <w:rsid w:val="00573847"/>
    <w:rsid w:val="00584A72"/>
    <w:rsid w:val="005F3AE6"/>
    <w:rsid w:val="005F4B5B"/>
    <w:rsid w:val="005F58C8"/>
    <w:rsid w:val="00630B35"/>
    <w:rsid w:val="0063619E"/>
    <w:rsid w:val="006600D7"/>
    <w:rsid w:val="0069761D"/>
    <w:rsid w:val="006B0E06"/>
    <w:rsid w:val="0072454A"/>
    <w:rsid w:val="00730DEA"/>
    <w:rsid w:val="007919A0"/>
    <w:rsid w:val="007A5760"/>
    <w:rsid w:val="007D6EEF"/>
    <w:rsid w:val="007E0077"/>
    <w:rsid w:val="007F16B9"/>
    <w:rsid w:val="007F497E"/>
    <w:rsid w:val="008133B8"/>
    <w:rsid w:val="00820603"/>
    <w:rsid w:val="008219F2"/>
    <w:rsid w:val="00840708"/>
    <w:rsid w:val="00841779"/>
    <w:rsid w:val="00844787"/>
    <w:rsid w:val="00852DA1"/>
    <w:rsid w:val="00874F9A"/>
    <w:rsid w:val="00875B6F"/>
    <w:rsid w:val="0088339B"/>
    <w:rsid w:val="008A16AA"/>
    <w:rsid w:val="008E3623"/>
    <w:rsid w:val="008F0A4B"/>
    <w:rsid w:val="00925775"/>
    <w:rsid w:val="00943CF6"/>
    <w:rsid w:val="00986E07"/>
    <w:rsid w:val="009E7612"/>
    <w:rsid w:val="00A016BB"/>
    <w:rsid w:val="00A03D23"/>
    <w:rsid w:val="00A10C5E"/>
    <w:rsid w:val="00A31F32"/>
    <w:rsid w:val="00A37FCC"/>
    <w:rsid w:val="00A51C5A"/>
    <w:rsid w:val="00A624B5"/>
    <w:rsid w:val="00A65D20"/>
    <w:rsid w:val="00A97121"/>
    <w:rsid w:val="00AB7D6B"/>
    <w:rsid w:val="00AE4F9A"/>
    <w:rsid w:val="00B053D4"/>
    <w:rsid w:val="00B248D7"/>
    <w:rsid w:val="00B450C8"/>
    <w:rsid w:val="00B71502"/>
    <w:rsid w:val="00B96877"/>
    <w:rsid w:val="00B97ED1"/>
    <w:rsid w:val="00BE183A"/>
    <w:rsid w:val="00C0323C"/>
    <w:rsid w:val="00C068A0"/>
    <w:rsid w:val="00C16262"/>
    <w:rsid w:val="00C949FD"/>
    <w:rsid w:val="00CA44CA"/>
    <w:rsid w:val="00CC416F"/>
    <w:rsid w:val="00D17C2C"/>
    <w:rsid w:val="00D87236"/>
    <w:rsid w:val="00D94CD4"/>
    <w:rsid w:val="00DA3A53"/>
    <w:rsid w:val="00DC2091"/>
    <w:rsid w:val="00DF2670"/>
    <w:rsid w:val="00E12307"/>
    <w:rsid w:val="00E202A1"/>
    <w:rsid w:val="00E352B6"/>
    <w:rsid w:val="00E46FCE"/>
    <w:rsid w:val="00E52292"/>
    <w:rsid w:val="00E73FB9"/>
    <w:rsid w:val="00E8260D"/>
    <w:rsid w:val="00EA3665"/>
    <w:rsid w:val="00EC307E"/>
    <w:rsid w:val="00EE3F4A"/>
    <w:rsid w:val="00F31994"/>
    <w:rsid w:val="00F33C42"/>
    <w:rsid w:val="00F557E8"/>
    <w:rsid w:val="00F60B64"/>
    <w:rsid w:val="00F65A6E"/>
    <w:rsid w:val="00F7317F"/>
    <w:rsid w:val="00FA2559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870F-11C4-4A7F-8BAC-41DB5A20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17F"/>
    <w:pPr>
      <w:spacing w:after="200" w:line="360" w:lineRule="auto"/>
      <w:jc w:val="both"/>
    </w:pPr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3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3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73F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3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73FB9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2577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577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Kölbl</dc:creator>
  <cp:keywords/>
  <dc:description/>
  <cp:lastModifiedBy>Theresia Kölbl</cp:lastModifiedBy>
  <cp:revision>1</cp:revision>
  <dcterms:created xsi:type="dcterms:W3CDTF">2021-06-23T19:39:00Z</dcterms:created>
  <dcterms:modified xsi:type="dcterms:W3CDTF">2021-06-23T19:52:00Z</dcterms:modified>
</cp:coreProperties>
</file>